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0A39861" w:rsidR="00ED18DE" w:rsidRPr="000B091F" w:rsidRDefault="00D73CA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2c Page 27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0A39861" w:rsidR="00ED18DE" w:rsidRPr="000B091F" w:rsidRDefault="00D73CA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2c Page 27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5C3C24FA" w:rsidR="00DA565D" w:rsidRDefault="00D73CA7" w:rsidP="00DA565D">
      <w:pPr>
        <w:pStyle w:val="Textheading"/>
      </w:pPr>
      <w:r>
        <w:t>A world together</w:t>
      </w:r>
    </w:p>
    <w:p w14:paraId="0A63609E" w14:textId="6356DD05" w:rsidR="00D73CA7" w:rsidRPr="00D73CA7" w:rsidRDefault="00D73CA7" w:rsidP="00D73CA7">
      <w:pPr>
        <w:pStyle w:val="Text"/>
      </w:pPr>
      <w:r>
        <w:t xml:space="preserve">Goods move. </w:t>
      </w:r>
      <w:r w:rsidRPr="00D73CA7">
        <w:t>People move.</w:t>
      </w:r>
      <w:r>
        <w:t xml:space="preserve"> </w:t>
      </w:r>
      <w:r w:rsidRPr="00D73CA7">
        <w:t>Ideas move. And cultures change.</w:t>
      </w:r>
      <w:r w:rsidR="00312A5D">
        <w:t xml:space="preserve"> </w:t>
      </w:r>
      <w:r w:rsidR="00A6122F">
        <w:t>By</w:t>
      </w:r>
      <w:bookmarkStart w:id="0" w:name="_GoBack"/>
      <w:bookmarkEnd w:id="0"/>
      <w:r w:rsidR="00A6122F">
        <w:t xml:space="preserve"> </w:t>
      </w:r>
      <w:proofErr w:type="spellStart"/>
      <w:r w:rsidR="00A6122F">
        <w:t>Erla</w:t>
      </w:r>
      <w:proofErr w:type="spellEnd"/>
      <w:r w:rsidR="00A6122F">
        <w:t xml:space="preserve"> </w:t>
      </w:r>
      <w:proofErr w:type="spellStart"/>
      <w:r w:rsidR="00A6122F">
        <w:t>Zwingle</w:t>
      </w:r>
      <w:proofErr w:type="spellEnd"/>
    </w:p>
    <w:p w14:paraId="6FE0DF9B" w14:textId="27233FC4" w:rsidR="00D73CA7" w:rsidRPr="00D73CA7" w:rsidRDefault="00D73CA7" w:rsidP="00D73CA7">
      <w:pPr>
        <w:pStyle w:val="Text"/>
      </w:pPr>
      <w:r w:rsidRPr="00D73CA7">
        <w:t>Once I start looking for them, I realise these moments</w:t>
      </w:r>
      <w:r>
        <w:t xml:space="preserve"> </w:t>
      </w:r>
      <w:r w:rsidRPr="00D73CA7">
        <w:t xml:space="preserve">are everywhere. One day, </w:t>
      </w:r>
      <w:r>
        <w:t xml:space="preserve">I’m sitting in a coffee shop in </w:t>
      </w:r>
      <w:r w:rsidRPr="00D73CA7">
        <w:t>London having a cup o</w:t>
      </w:r>
      <w:r>
        <w:t xml:space="preserve">f Italian espresso served by an </w:t>
      </w:r>
      <w:r w:rsidRPr="00D73CA7">
        <w:t>Algerian waiter, listening t</w:t>
      </w:r>
      <w:r>
        <w:t xml:space="preserve">o the Beach Boys playing in the </w:t>
      </w:r>
      <w:r w:rsidRPr="00D73CA7">
        <w:t>background. Another day, I’m ea</w:t>
      </w:r>
      <w:r>
        <w:t xml:space="preserve">ting in a restaurant in New </w:t>
      </w:r>
      <w:r w:rsidRPr="00D73CA7">
        <w:t xml:space="preserve">Delhi that serves Lebanese </w:t>
      </w:r>
      <w:r>
        <w:t xml:space="preserve">food to the music of a Filipino </w:t>
      </w:r>
      <w:r w:rsidRPr="00D73CA7">
        <w:t>band, in rooms decorated wi</w:t>
      </w:r>
      <w:r>
        <w:t xml:space="preserve">th a vintage poster for a blues </w:t>
      </w:r>
      <w:r w:rsidRPr="00D73CA7">
        <w:t>concert in New Orleans.</w:t>
      </w:r>
    </w:p>
    <w:p w14:paraId="730AD24D" w14:textId="33EC055B" w:rsidR="00D73CA7" w:rsidRPr="00D73CA7" w:rsidRDefault="00D73CA7" w:rsidP="00D73CA7">
      <w:pPr>
        <w:pStyle w:val="Text"/>
      </w:pPr>
      <w:r w:rsidRPr="00D73CA7">
        <w:t>These are ‘globalisation</w:t>
      </w:r>
      <w:r>
        <w:t xml:space="preserve">’ moments. We are in the middle </w:t>
      </w:r>
      <w:r w:rsidRPr="00D73CA7">
        <w:t>of a worldwide change in cultu</w:t>
      </w:r>
      <w:r>
        <w:t xml:space="preserve">res – a transformation of </w:t>
      </w:r>
      <w:r w:rsidRPr="00D73CA7">
        <w:t>entertainment, busines</w:t>
      </w:r>
      <w:r>
        <w:t xml:space="preserve">s and politics. Popular culture </w:t>
      </w:r>
      <w:r w:rsidRPr="00D73CA7">
        <w:t xml:space="preserve">has crossed borders in </w:t>
      </w:r>
      <w:r>
        <w:t xml:space="preserve">ways we have never seen before. </w:t>
      </w:r>
      <w:r w:rsidRPr="00D73CA7">
        <w:t>According to social scienti</w:t>
      </w:r>
      <w:r>
        <w:t xml:space="preserve">sts, our world is shrinking. In </w:t>
      </w:r>
      <w:r w:rsidRPr="00D73CA7">
        <w:t>Japan, people have become</w:t>
      </w:r>
      <w:r>
        <w:t xml:space="preserve"> fanatics of flamenco and there </w:t>
      </w:r>
      <w:r w:rsidRPr="00D73CA7">
        <w:t>are hundreds of dance sch</w:t>
      </w:r>
      <w:r>
        <w:t xml:space="preserve">ools around the country. In the </w:t>
      </w:r>
      <w:r w:rsidRPr="00D73CA7">
        <w:t>last few years, dozens of to</w:t>
      </w:r>
      <w:r>
        <w:t xml:space="preserve">p Spanish flamenco artists have </w:t>
      </w:r>
      <w:r w:rsidRPr="00D73CA7">
        <w:t xml:space="preserve">given performances there. </w:t>
      </w:r>
      <w:r>
        <w:t xml:space="preserve">It’s a huge and growing market. </w:t>
      </w:r>
      <w:r w:rsidRPr="00D73CA7">
        <w:t>Meanwhile, in Denma</w:t>
      </w:r>
      <w:r>
        <w:t xml:space="preserve">rk people have discovered a new </w:t>
      </w:r>
      <w:r w:rsidRPr="00D73CA7">
        <w:t>interest in Italian food, and pa</w:t>
      </w:r>
      <w:r>
        <w:t xml:space="preserve">sta imports have grown fivefold </w:t>
      </w:r>
      <w:r w:rsidRPr="00D73CA7">
        <w:t xml:space="preserve">over the last decade. </w:t>
      </w:r>
      <w:r>
        <w:t xml:space="preserve">And the classic American blonde </w:t>
      </w:r>
      <w:r w:rsidRPr="00D73CA7">
        <w:t xml:space="preserve">Barbie doll now comes </w:t>
      </w:r>
      <w:r>
        <w:t xml:space="preserve">in about 30 national varieties, </w:t>
      </w:r>
      <w:r w:rsidRPr="00D73CA7">
        <w:t>including new additions this year of Austrian and Moroccan.</w:t>
      </w:r>
    </w:p>
    <w:p w14:paraId="5A7CEA56" w14:textId="67EF498E" w:rsidR="00D73CA7" w:rsidRPr="00D73CA7" w:rsidRDefault="00D73CA7" w:rsidP="00D73CA7">
      <w:pPr>
        <w:pStyle w:val="Text"/>
      </w:pPr>
      <w:r w:rsidRPr="00D73CA7">
        <w:t>How do people feel about</w:t>
      </w:r>
      <w:r>
        <w:t xml:space="preserve"> globalisation? It depends to </w:t>
      </w:r>
      <w:r w:rsidRPr="00D73CA7">
        <w:t>a large extent on whe</w:t>
      </w:r>
      <w:r>
        <w:t xml:space="preserve">re they live and how much money </w:t>
      </w:r>
      <w:r w:rsidRPr="00D73CA7">
        <w:t>they’ve got. However, g</w:t>
      </w:r>
      <w:r>
        <w:t xml:space="preserve">lobalisation, as one report has </w:t>
      </w:r>
      <w:r w:rsidRPr="00D73CA7">
        <w:t>stated, ‘is a reality, no</w:t>
      </w:r>
      <w:r>
        <w:t xml:space="preserve">t a choice’. Humans have always </w:t>
      </w:r>
      <w:r w:rsidRPr="00D73CA7">
        <w:t xml:space="preserve">developed commercial and </w:t>
      </w:r>
      <w:r>
        <w:t xml:space="preserve">cultural connections, but these </w:t>
      </w:r>
      <w:proofErr w:type="gramStart"/>
      <w:r w:rsidRPr="00D73CA7">
        <w:t>days</w:t>
      </w:r>
      <w:proofErr w:type="gramEnd"/>
      <w:r w:rsidRPr="00D73CA7">
        <w:t xml:space="preserve"> computers, the Intern</w:t>
      </w:r>
      <w:r>
        <w:t xml:space="preserve">et, mobile phones, cable TV and </w:t>
      </w:r>
      <w:r w:rsidRPr="00D73CA7">
        <w:t>cheaper air transport h</w:t>
      </w:r>
      <w:r>
        <w:t xml:space="preserve">ave accelerated and complicated </w:t>
      </w:r>
      <w:r w:rsidRPr="00D73CA7">
        <w:t>these connections. Neverth</w:t>
      </w:r>
      <w:r>
        <w:t xml:space="preserve">eless, the basic dynamic is the </w:t>
      </w:r>
      <w:r w:rsidRPr="00D73CA7">
        <w:t>same: Goods move. People</w:t>
      </w:r>
      <w:r>
        <w:t xml:space="preserve"> move. Ideas move. And cultures </w:t>
      </w:r>
      <w:r w:rsidRPr="00D73CA7">
        <w:t>change. The difference now is the</w:t>
      </w:r>
      <w:r>
        <w:t xml:space="preserve"> speed and extent of these </w:t>
      </w:r>
      <w:r w:rsidRPr="00D73CA7">
        <w:t>changes. Television had 50 mill</w:t>
      </w:r>
      <w:r>
        <w:t xml:space="preserve">ion users after thirteen years; </w:t>
      </w:r>
      <w:r w:rsidRPr="00D73CA7">
        <w:t>the Internet had the same nu</w:t>
      </w:r>
      <w:r>
        <w:t xml:space="preserve">mber after only five years. But </w:t>
      </w:r>
      <w:r w:rsidRPr="00D73CA7">
        <w:t>now that more than one fifth of all the people in the world</w:t>
      </w:r>
      <w:r>
        <w:t xml:space="preserve"> </w:t>
      </w:r>
      <w:r w:rsidRPr="00D73CA7">
        <w:t>speak at least some English, critics of globalisation say that</w:t>
      </w:r>
      <w:r>
        <w:t xml:space="preserve"> </w:t>
      </w:r>
      <w:r w:rsidRPr="00D73CA7">
        <w:t>we are one big ‘</w:t>
      </w:r>
      <w:proofErr w:type="spellStart"/>
      <w:r w:rsidRPr="00D73CA7">
        <w:t>McWorld</w:t>
      </w:r>
      <w:proofErr w:type="spellEnd"/>
      <w:r w:rsidRPr="00D73CA7">
        <w:t>’.</w:t>
      </w:r>
    </w:p>
    <w:p w14:paraId="44D8E094" w14:textId="43B5A69B" w:rsidR="00D73CA7" w:rsidRPr="00D73CA7" w:rsidRDefault="004D3BDC" w:rsidP="00D73CA7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56CA4" wp14:editId="5BC3B2CE">
                <wp:simplePos x="0" y="0"/>
                <wp:positionH relativeFrom="margin">
                  <wp:posOffset>-935355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08405" w14:textId="77777777" w:rsidR="004D3BDC" w:rsidRPr="009212BD" w:rsidRDefault="004D3BDC" w:rsidP="004D3BD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6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O8EJ5/gAAAACwEAAA8AAAAAAAAA&#10;AAAAAAAAAAUAAGRycy9kb3ducmV2LnhtbFBLBQYAAAAABAAEAPMAAAANBgAAAAA=&#10;" fillcolor="#ffd300" stroked="f" strokeweight="2pt">
                <v:textbox inset=",14.4pt">
                  <w:txbxContent>
                    <w:p w14:paraId="5A608405" w14:textId="77777777" w:rsidR="004D3BDC" w:rsidRPr="009212BD" w:rsidRDefault="004D3BDC" w:rsidP="004D3BD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D73CA7" w:rsidRPr="00D73CA7">
        <w:t>But I have discovered th</w:t>
      </w:r>
      <w:r w:rsidR="00D73CA7">
        <w:t xml:space="preserve">at cultures are as resourceful, </w:t>
      </w:r>
      <w:r w:rsidR="00D73CA7" w:rsidRPr="00D73CA7">
        <w:t>resilient and unpredic</w:t>
      </w:r>
      <w:r w:rsidR="00D73CA7">
        <w:t xml:space="preserve">table as the people who compose </w:t>
      </w:r>
      <w:r w:rsidR="00D73CA7" w:rsidRPr="00D73CA7">
        <w:t>them. In Los Angeles, I sa</w:t>
      </w:r>
      <w:r w:rsidR="00D73CA7">
        <w:t xml:space="preserve">w more diversity than I thought </w:t>
      </w:r>
      <w:r w:rsidR="00D73CA7" w:rsidRPr="00D73CA7">
        <w:t xml:space="preserve">possible at Hollywood High School, where the </w:t>
      </w:r>
      <w:r w:rsidR="00D73CA7">
        <w:t xml:space="preserve">student body </w:t>
      </w:r>
      <w:r w:rsidR="00D73CA7" w:rsidRPr="00D73CA7">
        <w:t>represents 32 different langu</w:t>
      </w:r>
      <w:r w:rsidR="00D73CA7">
        <w:t xml:space="preserve">ages. In Shanghai, I found that </w:t>
      </w:r>
      <w:r w:rsidR="00D73CA7" w:rsidRPr="00D73CA7">
        <w:t>the television show Sesam</w:t>
      </w:r>
      <w:r w:rsidR="00D73CA7">
        <w:t xml:space="preserve">e Street has been redesigned by </w:t>
      </w:r>
      <w:r w:rsidR="00D73CA7" w:rsidRPr="00D73CA7">
        <w:t>Chinese educators to teach</w:t>
      </w:r>
      <w:r w:rsidR="00D73CA7">
        <w:t xml:space="preserve"> Chinese values and traditions. </w:t>
      </w:r>
      <w:r w:rsidR="00D73CA7" w:rsidRPr="00D73CA7">
        <w:t>‘We’ve taken an Ameri</w:t>
      </w:r>
      <w:r w:rsidR="00D73CA7">
        <w:t xml:space="preserve">can box,’ one told me, ‘and put </w:t>
      </w:r>
      <w:r w:rsidR="00D73CA7" w:rsidRPr="00D73CA7">
        <w:t>Chinese content into it.’ In I</w:t>
      </w:r>
      <w:r w:rsidR="00D73CA7">
        <w:t xml:space="preserve">ndia, where there are more than </w:t>
      </w:r>
      <w:r w:rsidR="00D73CA7" w:rsidRPr="00D73CA7">
        <w:t>400 languages and several ve</w:t>
      </w:r>
      <w:r w:rsidR="00D73CA7">
        <w:t xml:space="preserve">ry strict religions, McDonald’s </w:t>
      </w:r>
      <w:r w:rsidR="00D73CA7" w:rsidRPr="00D73CA7">
        <w:t>serves mutton instead of be</w:t>
      </w:r>
      <w:r w:rsidR="00D73CA7">
        <w:t xml:space="preserve">ef and offers a vegetarian menu </w:t>
      </w:r>
      <w:r w:rsidR="00D73CA7" w:rsidRPr="00D73CA7">
        <w:t>acceptable to even the most orthodox Hindu.</w:t>
      </w:r>
    </w:p>
    <w:p w14:paraId="6AB9FF31" w14:textId="0341F16C" w:rsidR="00244E89" w:rsidRDefault="00D73CA7" w:rsidP="00D73CA7">
      <w:pPr>
        <w:pStyle w:val="Text"/>
      </w:pPr>
      <w:r w:rsidRPr="00D73CA7">
        <w:t>So what’s next? It’s th</w:t>
      </w:r>
      <w:r>
        <w:t xml:space="preserve">e eve of the millennium and the </w:t>
      </w:r>
      <w:r w:rsidRPr="00D73CA7">
        <w:t>remote Himalayan country</w:t>
      </w:r>
      <w:r>
        <w:t xml:space="preserve"> of Bhutan has just granted its </w:t>
      </w:r>
      <w:r w:rsidRPr="00D73CA7">
        <w:t>citizens access to television –</w:t>
      </w:r>
      <w:r>
        <w:t xml:space="preserve"> the last country on the planet </w:t>
      </w:r>
      <w:r w:rsidRPr="00D73CA7">
        <w:t>to do so. The outside world</w:t>
      </w:r>
      <w:r>
        <w:t xml:space="preserve"> has suddenly appeared in shops </w:t>
      </w:r>
      <w:r w:rsidRPr="00D73CA7">
        <w:t>and living rooms across the land. What wil</w:t>
      </w:r>
      <w:r>
        <w:t xml:space="preserve">l happen now – </w:t>
      </w:r>
      <w:r w:rsidRPr="00D73CA7">
        <w:t xml:space="preserve">when an isolated and deeply </w:t>
      </w:r>
      <w:r>
        <w:t xml:space="preserve">conservative society is exposed </w:t>
      </w:r>
      <w:r w:rsidRPr="00D73CA7">
        <w:t>to hip hop and MTV?</w:t>
      </w:r>
    </w:p>
    <w:p w14:paraId="4F9CDBE0" w14:textId="29905FA3" w:rsidR="004D3BDC" w:rsidRDefault="004D3BDC" w:rsidP="00D73CA7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22B1A724" wp14:editId="1A211F63">
                <wp:simplePos x="0" y="0"/>
                <wp:positionH relativeFrom="margin">
                  <wp:posOffset>832485</wp:posOffset>
                </wp:positionH>
                <wp:positionV relativeFrom="margin">
                  <wp:posOffset>4181475</wp:posOffset>
                </wp:positionV>
                <wp:extent cx="5029200" cy="871855"/>
                <wp:effectExtent l="0" t="0" r="0" b="444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871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DB5BA3" w14:textId="77777777" w:rsidR="004D3BDC" w:rsidRPr="004D3BDC" w:rsidRDefault="004D3BDC" w:rsidP="004D3BDC">
                            <w:pPr>
                              <w:pStyle w:val="Glossary"/>
                            </w:pPr>
                            <w:proofErr w:type="gramStart"/>
                            <w:r w:rsidRPr="004D3BDC">
                              <w:t>eve</w:t>
                            </w:r>
                            <w:proofErr w:type="gramEnd"/>
                            <w:r w:rsidRPr="004D3BDC">
                              <w:t xml:space="preserve"> (n) /</w:t>
                            </w:r>
                            <w:proofErr w:type="spellStart"/>
                            <w:r w:rsidRPr="004D3BDC">
                              <w:t>i</w:t>
                            </w:r>
                            <w:proofErr w:type="spellEnd"/>
                            <w:r w:rsidRPr="004D3BDC">
                              <w:rPr>
                                <w:rFonts w:hint="eastAsia"/>
                              </w:rPr>
                              <w:t>ː</w:t>
                            </w:r>
                            <w:r w:rsidRPr="004D3BDC">
                              <w:t>v/ the night before a significant date or day</w:t>
                            </w:r>
                          </w:p>
                          <w:p w14:paraId="212F2AF9" w14:textId="32574C64" w:rsidR="004D3BDC" w:rsidRPr="004D3BDC" w:rsidRDefault="004D3BDC" w:rsidP="004D3BDC">
                            <w:pPr>
                              <w:pStyle w:val="Glossary"/>
                            </w:pPr>
                            <w:proofErr w:type="gramStart"/>
                            <w:r w:rsidRPr="004D3BDC">
                              <w:t>vintage</w:t>
                            </w:r>
                            <w:proofErr w:type="gramEnd"/>
                            <w:r w:rsidRPr="004D3BDC">
                              <w:t xml:space="preserve"> (</w:t>
                            </w:r>
                            <w:proofErr w:type="spellStart"/>
                            <w:r w:rsidRPr="004D3BDC">
                              <w:t>adj</w:t>
                            </w:r>
                            <w:proofErr w:type="spellEnd"/>
                            <w:r w:rsidRPr="004D3BDC">
                              <w:t>) /</w:t>
                            </w:r>
                            <w:r w:rsidRPr="004D3BDC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4D3BDC">
                              <w:t>v</w:t>
                            </w:r>
                            <w:r w:rsidRPr="004D3BDC">
                              <w:rPr>
                                <w:rFonts w:hint="eastAsia"/>
                              </w:rPr>
                              <w:t>ɪ</w:t>
                            </w:r>
                            <w:r w:rsidRPr="004D3BDC">
                              <w:t>nt</w:t>
                            </w:r>
                            <w:r w:rsidRPr="004D3BDC">
                              <w:rPr>
                                <w:rFonts w:hint="eastAsia"/>
                              </w:rPr>
                              <w:t>ɪ</w:t>
                            </w:r>
                            <w:r w:rsidRPr="004D3BDC">
                              <w:t>d</w:t>
                            </w:r>
                            <w:r w:rsidRPr="004D3BDC">
                              <w:rPr>
                                <w:rFonts w:hint="eastAsia"/>
                              </w:rPr>
                              <w:t>ʒ</w:t>
                            </w:r>
                            <w:proofErr w:type="spellEnd"/>
                            <w:r w:rsidRPr="004D3BDC">
                              <w:t>/ from an earlier time or 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left:0;text-align:left;margin-left:65.55pt;margin-top:329.25pt;width:396pt;height:68.6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" fillcolor="#d8d8d8 [2732]" stroked="f" strokeweight="2pt">
                <v:textbox inset="14.4pt,14.4pt,14.4pt,7.2pt">
                  <w:txbxContent>
                    <w:p w14:paraId="18DB5BA3" w14:textId="77777777" w:rsidR="004D3BDC" w:rsidRPr="004D3BDC" w:rsidRDefault="004D3BDC" w:rsidP="004D3BDC">
                      <w:pPr>
                        <w:pStyle w:val="Glossary"/>
                      </w:pPr>
                      <w:proofErr w:type="gramStart"/>
                      <w:r w:rsidRPr="004D3BDC">
                        <w:t>eve</w:t>
                      </w:r>
                      <w:proofErr w:type="gramEnd"/>
                      <w:r w:rsidRPr="004D3BDC">
                        <w:t xml:space="preserve"> (n) /</w:t>
                      </w:r>
                      <w:proofErr w:type="spellStart"/>
                      <w:r w:rsidRPr="004D3BDC">
                        <w:t>i</w:t>
                      </w:r>
                      <w:proofErr w:type="spellEnd"/>
                      <w:r w:rsidRPr="004D3BDC">
                        <w:rPr>
                          <w:rFonts w:hint="eastAsia"/>
                        </w:rPr>
                        <w:t>ː</w:t>
                      </w:r>
                      <w:r w:rsidRPr="004D3BDC">
                        <w:t>v/ the night before a significant date or day</w:t>
                      </w:r>
                    </w:p>
                    <w:p w14:paraId="212F2AF9" w14:textId="32574C64" w:rsidR="004D3BDC" w:rsidRPr="004D3BDC" w:rsidRDefault="004D3BDC" w:rsidP="004D3BDC">
                      <w:pPr>
                        <w:pStyle w:val="Glossary"/>
                      </w:pPr>
                      <w:proofErr w:type="gramStart"/>
                      <w:r w:rsidRPr="004D3BDC">
                        <w:t>vintage</w:t>
                      </w:r>
                      <w:proofErr w:type="gramEnd"/>
                      <w:r w:rsidRPr="004D3BDC">
                        <w:t xml:space="preserve"> (</w:t>
                      </w:r>
                      <w:proofErr w:type="spellStart"/>
                      <w:r w:rsidRPr="004D3BDC">
                        <w:t>adj</w:t>
                      </w:r>
                      <w:proofErr w:type="spellEnd"/>
                      <w:r w:rsidRPr="004D3BDC">
                        <w:t>) /</w:t>
                      </w:r>
                      <w:r w:rsidRPr="004D3BDC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4D3BDC">
                        <w:t>v</w:t>
                      </w:r>
                      <w:r w:rsidRPr="004D3BDC">
                        <w:rPr>
                          <w:rFonts w:hint="eastAsia"/>
                        </w:rPr>
                        <w:t>ɪ</w:t>
                      </w:r>
                      <w:r w:rsidRPr="004D3BDC">
                        <w:t>nt</w:t>
                      </w:r>
                      <w:r w:rsidRPr="004D3BDC">
                        <w:rPr>
                          <w:rFonts w:hint="eastAsia"/>
                        </w:rPr>
                        <w:t>ɪ</w:t>
                      </w:r>
                      <w:r w:rsidRPr="004D3BDC">
                        <w:t>d</w:t>
                      </w:r>
                      <w:r w:rsidRPr="004D3BDC">
                        <w:rPr>
                          <w:rFonts w:hint="eastAsia"/>
                        </w:rPr>
                        <w:t>ʒ</w:t>
                      </w:r>
                      <w:proofErr w:type="spellEnd"/>
                      <w:r w:rsidRPr="004D3BDC">
                        <w:t>/ from an earlier time or era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07D390A3" w14:textId="77777777" w:rsidR="004D3BDC" w:rsidRPr="00D73CA7" w:rsidRDefault="004D3BDC" w:rsidP="00D73CA7">
      <w:pPr>
        <w:pStyle w:val="Text"/>
      </w:pPr>
    </w:p>
    <w:sectPr w:rsidR="004D3BDC" w:rsidRPr="00D73CA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A11F3"/>
    <w:rsid w:val="000B091F"/>
    <w:rsid w:val="001442D1"/>
    <w:rsid w:val="001C769A"/>
    <w:rsid w:val="00244E89"/>
    <w:rsid w:val="002740A5"/>
    <w:rsid w:val="002C3C9F"/>
    <w:rsid w:val="00305712"/>
    <w:rsid w:val="00312A5D"/>
    <w:rsid w:val="00357465"/>
    <w:rsid w:val="00366802"/>
    <w:rsid w:val="003A281A"/>
    <w:rsid w:val="00404F64"/>
    <w:rsid w:val="004A507B"/>
    <w:rsid w:val="004D3BDC"/>
    <w:rsid w:val="005026C4"/>
    <w:rsid w:val="005700BD"/>
    <w:rsid w:val="005D7E4F"/>
    <w:rsid w:val="00603557"/>
    <w:rsid w:val="00742A07"/>
    <w:rsid w:val="007963BE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D19EF"/>
    <w:rsid w:val="00A6122F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7C649E-6873-4003-8C26-BF883D56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2012-11-09T11:49:00Z</dcterms:created>
  <dcterms:modified xsi:type="dcterms:W3CDTF">2012-11-09T12:42:00Z</dcterms:modified>
</cp:coreProperties>
</file>