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21EF098" w:rsidR="00ED18DE" w:rsidRPr="000B091F" w:rsidRDefault="0092444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</w:t>
                            </w:r>
                            <w:r w:rsidR="008002A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c Page 135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5304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21EF098" w:rsidR="00ED18DE" w:rsidRPr="000B091F" w:rsidRDefault="0092444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</w:t>
                      </w:r>
                      <w:r w:rsidR="008002A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c Page 135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5304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8C3BB37" w14:textId="2544FAC9" w:rsidR="00ED447A" w:rsidRPr="002A4719" w:rsidRDefault="008002AD" w:rsidP="002A4719">
      <w:pPr>
        <w:pStyle w:val="Textheading"/>
      </w:pPr>
      <w:bookmarkStart w:id="0" w:name="_GoBack"/>
      <w:bookmarkEnd w:id="0"/>
      <w:r w:rsidRPr="002A4719">
        <w:t>Digital connections</w:t>
      </w:r>
    </w:p>
    <w:p w14:paraId="0D6AAA16" w14:textId="5D87A7D2" w:rsidR="008002AD" w:rsidRPr="008002AD" w:rsidRDefault="008002AD" w:rsidP="008002AD">
      <w:pPr>
        <w:pStyle w:val="Text"/>
      </w:pPr>
      <w:r w:rsidRPr="008002AD">
        <w:t>‘Technology is connecting us in ways never seen</w:t>
      </w:r>
      <w:r>
        <w:t xml:space="preserve"> </w:t>
      </w:r>
      <w:r w:rsidRPr="008002AD">
        <w:t>before in huma</w:t>
      </w:r>
      <w:r>
        <w:t xml:space="preserve">n history. How will that change </w:t>
      </w:r>
      <w:r w:rsidRPr="008002AD">
        <w:t>our societies, our relationships, ourselves?’</w:t>
      </w:r>
    </w:p>
    <w:p w14:paraId="337918A2" w14:textId="7E684517" w:rsidR="008002AD" w:rsidRPr="008002AD" w:rsidRDefault="008002AD" w:rsidP="008002AD">
      <w:pPr>
        <w:pStyle w:val="Text"/>
      </w:pPr>
      <w:r>
        <w:t>T</w:t>
      </w:r>
      <w:r w:rsidRPr="008002AD">
        <w:t>hat’s the questio</w:t>
      </w:r>
      <w:r>
        <w:t xml:space="preserve">n that interests Michael </w:t>
      </w:r>
      <w:proofErr w:type="spellStart"/>
      <w:r>
        <w:t>Wesch</w:t>
      </w:r>
      <w:proofErr w:type="spellEnd"/>
      <w:r>
        <w:t xml:space="preserve">. </w:t>
      </w:r>
      <w:r w:rsidRPr="008002AD">
        <w:t>The last tim</w:t>
      </w:r>
      <w:r>
        <w:t xml:space="preserve">e communications technology had </w:t>
      </w:r>
      <w:r w:rsidRPr="008002AD">
        <w:t>such a wide-ranging imp</w:t>
      </w:r>
      <w:r>
        <w:t xml:space="preserve">act was 500 years </w:t>
      </w:r>
      <w:r w:rsidRPr="008002AD">
        <w:t>ago with the i</w:t>
      </w:r>
      <w:r>
        <w:t xml:space="preserve">nvention of the printing press. </w:t>
      </w:r>
      <w:r w:rsidRPr="008002AD">
        <w:t xml:space="preserve">Being able to print texts </w:t>
      </w:r>
      <w:r>
        <w:t xml:space="preserve">instead of writing them by hand </w:t>
      </w:r>
      <w:r w:rsidRPr="008002AD">
        <w:t xml:space="preserve">transformed the world. </w:t>
      </w:r>
      <w:r>
        <w:t xml:space="preserve">It changed the way people could </w:t>
      </w:r>
      <w:r w:rsidRPr="008002AD">
        <w:t>communicate with each o</w:t>
      </w:r>
      <w:r>
        <w:t xml:space="preserve">ther. Suddenly, multiple copies </w:t>
      </w:r>
      <w:r w:rsidRPr="008002AD">
        <w:t>of books could be m</w:t>
      </w:r>
      <w:r>
        <w:t xml:space="preserve">ade quickly and easily. As more </w:t>
      </w:r>
      <w:r w:rsidRPr="008002AD">
        <w:t>books became avail</w:t>
      </w:r>
      <w:r>
        <w:t xml:space="preserve">able, so ideas spread much more </w:t>
      </w:r>
      <w:r w:rsidRPr="008002AD">
        <w:t>rapidly. But wha</w:t>
      </w:r>
      <w:r>
        <w:t xml:space="preserve">t will be the impact of digital </w:t>
      </w:r>
      <w:r w:rsidRPr="008002AD">
        <w:t>technology, which is th</w:t>
      </w:r>
      <w:r>
        <w:t xml:space="preserve">e most powerful connecting tool </w:t>
      </w:r>
      <w:r w:rsidRPr="008002AD">
        <w:t>we have ever seen?</w:t>
      </w:r>
    </w:p>
    <w:p w14:paraId="0D3C9C1C" w14:textId="6961606F" w:rsidR="008002AD" w:rsidRPr="008002AD" w:rsidRDefault="008002AD" w:rsidP="008002AD">
      <w:pPr>
        <w:pStyle w:val="Text"/>
      </w:pPr>
      <w:r w:rsidRPr="008002AD">
        <w:t xml:space="preserve">Michael </w:t>
      </w:r>
      <w:proofErr w:type="spellStart"/>
      <w:r w:rsidRPr="008002AD">
        <w:t>Wesch</w:t>
      </w:r>
      <w:proofErr w:type="spellEnd"/>
      <w:r w:rsidRPr="008002AD">
        <w:t xml:space="preserve"> argues that communi</w:t>
      </w:r>
      <w:r>
        <w:t xml:space="preserve">cation is </w:t>
      </w:r>
      <w:r w:rsidRPr="008002AD">
        <w:t>fundamental to our relat</w:t>
      </w:r>
      <w:r>
        <w:t xml:space="preserve">ionships and so it follows that </w:t>
      </w:r>
      <w:r w:rsidRPr="008002AD">
        <w:t>a change in the way w</w:t>
      </w:r>
      <w:r>
        <w:t xml:space="preserve">e communicate will change those </w:t>
      </w:r>
      <w:r w:rsidRPr="008002AD">
        <w:t xml:space="preserve">relationships. </w:t>
      </w:r>
      <w:proofErr w:type="spellStart"/>
      <w:r w:rsidRPr="008002AD">
        <w:t>Wesch</w:t>
      </w:r>
      <w:proofErr w:type="spellEnd"/>
      <w:r w:rsidRPr="008002AD">
        <w:t>, a</w:t>
      </w:r>
      <w:r>
        <w:t xml:space="preserve"> university professor, explores </w:t>
      </w:r>
      <w:r w:rsidRPr="008002AD">
        <w:t>digital communication in</w:t>
      </w:r>
      <w:r>
        <w:t xml:space="preserve"> his work. In particular, </w:t>
      </w:r>
      <w:proofErr w:type="spellStart"/>
      <w:r>
        <w:t>Wesch</w:t>
      </w:r>
      <w:proofErr w:type="spellEnd"/>
      <w:r>
        <w:t xml:space="preserve"> </w:t>
      </w:r>
      <w:r w:rsidRPr="008002AD">
        <w:t>and his students look at s</w:t>
      </w:r>
      <w:r>
        <w:t xml:space="preserve">ocial networking and other </w:t>
      </w:r>
      <w:r w:rsidRPr="008002AD">
        <w:t>interactive internet</w:t>
      </w:r>
      <w:r>
        <w:t xml:space="preserve"> tools. A well-known example of </w:t>
      </w:r>
      <w:r w:rsidRPr="008002AD">
        <w:t xml:space="preserve">such an application is </w:t>
      </w:r>
      <w:r>
        <w:t xml:space="preserve">YouTube. When people create and </w:t>
      </w:r>
      <w:r w:rsidRPr="008002AD">
        <w:t>share personal vid</w:t>
      </w:r>
      <w:r>
        <w:t xml:space="preserve">eos on YouTube, anyone anywhere </w:t>
      </w:r>
      <w:r w:rsidRPr="008002AD">
        <w:t xml:space="preserve">can watch it. </w:t>
      </w:r>
      <w:proofErr w:type="spellStart"/>
      <w:r w:rsidRPr="008002AD">
        <w:t>Wesch</w:t>
      </w:r>
      <w:proofErr w:type="spellEnd"/>
      <w:r w:rsidRPr="008002AD">
        <w:t xml:space="preserve"> says</w:t>
      </w:r>
      <w:r>
        <w:t xml:space="preserve"> that this leads to some people </w:t>
      </w:r>
      <w:r w:rsidRPr="008002AD">
        <w:t>feeling a sort of deep co</w:t>
      </w:r>
      <w:r>
        <w:t xml:space="preserve">nnection with the entire world. </w:t>
      </w:r>
      <w:r w:rsidRPr="008002AD">
        <w:t>But it’s not a real relation</w:t>
      </w:r>
      <w:r>
        <w:t xml:space="preserve">ship – it’s not the same as the </w:t>
      </w:r>
      <w:r w:rsidRPr="008002AD">
        <w:t>connection you feel w</w:t>
      </w:r>
      <w:r>
        <w:t xml:space="preserve">ith a member of your family. In </w:t>
      </w:r>
      <w:r w:rsidRPr="008002AD">
        <w:t xml:space="preserve">fact, as </w:t>
      </w:r>
      <w:proofErr w:type="spellStart"/>
      <w:r w:rsidRPr="008002AD">
        <w:t>Wesch</w:t>
      </w:r>
      <w:proofErr w:type="spellEnd"/>
      <w:r w:rsidRPr="008002AD">
        <w:t xml:space="preserve"> says, it’s </w:t>
      </w:r>
      <w:r>
        <w:t xml:space="preserve">a relationship without any real </w:t>
      </w:r>
      <w:r w:rsidRPr="008002AD">
        <w:t>responsibility which you can turn off at any</w:t>
      </w:r>
      <w:r>
        <w:t xml:space="preserve"> moment. So </w:t>
      </w:r>
      <w:r w:rsidRPr="008002AD">
        <w:t>does it make sense to talk about a YouTube ‘community’?</w:t>
      </w:r>
    </w:p>
    <w:p w14:paraId="24617652" w14:textId="3E4470FF" w:rsidR="008002AD" w:rsidRPr="008002AD" w:rsidRDefault="008002AD" w:rsidP="008002AD">
      <w:pPr>
        <w:pStyle w:val="Text"/>
      </w:pPr>
      <w:proofErr w:type="spellStart"/>
      <w:r w:rsidRPr="008002AD">
        <w:t>Wesch</w:t>
      </w:r>
      <w:proofErr w:type="spellEnd"/>
      <w:r w:rsidRPr="008002AD">
        <w:t xml:space="preserve"> himself experien</w:t>
      </w:r>
      <w:r>
        <w:t xml:space="preserve">ced the impact of digital media </w:t>
      </w:r>
      <w:r w:rsidRPr="008002AD">
        <w:t>when he created an</w:t>
      </w:r>
      <w:r>
        <w:t xml:space="preserve">d posted his own short video on </w:t>
      </w:r>
      <w:r w:rsidRPr="008002AD">
        <w:t>YouTube. It attracted i</w:t>
      </w:r>
      <w:r>
        <w:t xml:space="preserve">mmediate attention and has been </w:t>
      </w:r>
      <w:r w:rsidRPr="008002AD">
        <w:t xml:space="preserve">viewed millions of times. In </w:t>
      </w:r>
      <w:r>
        <w:t xml:space="preserve">his video he tells us that </w:t>
      </w:r>
      <w:r w:rsidRPr="008002AD">
        <w:t>webpages get 100 billion hi</w:t>
      </w:r>
      <w:r>
        <w:t xml:space="preserve">ts a day and that a new blog is </w:t>
      </w:r>
      <w:r w:rsidRPr="008002AD">
        <w:t>started every half second</w:t>
      </w:r>
      <w:r>
        <w:t xml:space="preserve">. He asks us to think about the </w:t>
      </w:r>
      <w:r w:rsidRPr="008002AD">
        <w:t>power of this technology and how we use it. What could</w:t>
      </w:r>
      <w:r>
        <w:t xml:space="preserve"> </w:t>
      </w:r>
      <w:r w:rsidRPr="008002AD">
        <w:t>we do with it? What is its potential?</w:t>
      </w:r>
    </w:p>
    <w:p w14:paraId="22660DFA" w14:textId="616FE141" w:rsidR="008002AD" w:rsidRPr="008002AD" w:rsidRDefault="008002AD" w:rsidP="008002AD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21641D" wp14:editId="29B7FC3F">
                <wp:simplePos x="0" y="0"/>
                <wp:positionH relativeFrom="margin">
                  <wp:posOffset>-924560</wp:posOffset>
                </wp:positionH>
                <wp:positionV relativeFrom="topMargin">
                  <wp:posOffset>487680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6FE34D" w14:textId="77777777" w:rsidR="008002AD" w:rsidRPr="009212BD" w:rsidRDefault="008002AD" w:rsidP="008002AD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8pt;margin-top:38.4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COmd0XgAAAACwEAAA8AAAAAAAAA&#10;AAAAAAAAAAUAAGRycy9kb3ducmV2LnhtbFBLBQYAAAAABAAEAPMAAAANBgAAAAA=&#10;" fillcolor="#ffd300" stroked="f" strokeweight="2pt">
                <v:textbox inset=",14.4pt">
                  <w:txbxContent>
                    <w:p w14:paraId="6A6FE34D" w14:textId="77777777" w:rsidR="008002AD" w:rsidRPr="009212BD" w:rsidRDefault="008002AD" w:rsidP="008002AD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proofErr w:type="spellStart"/>
      <w:r w:rsidRPr="008002AD">
        <w:t>Wesch</w:t>
      </w:r>
      <w:proofErr w:type="spellEnd"/>
      <w:r w:rsidRPr="008002AD">
        <w:t xml:space="preserve"> isn’t interested i</w:t>
      </w:r>
      <w:r>
        <w:t xml:space="preserve">n what new media was originally </w:t>
      </w:r>
      <w:r w:rsidRPr="008002AD">
        <w:t>designed for but in ho</w:t>
      </w:r>
      <w:r>
        <w:t xml:space="preserve">w it can be used in other ways. </w:t>
      </w:r>
      <w:r w:rsidRPr="008002AD">
        <w:t>For example, he descr</w:t>
      </w:r>
      <w:r>
        <w:t xml:space="preserve">ibes how people organise social </w:t>
      </w:r>
      <w:r w:rsidRPr="008002AD">
        <w:t xml:space="preserve">protests such as </w:t>
      </w:r>
      <w:r>
        <w:t xml:space="preserve">gathering signatures for online </w:t>
      </w:r>
      <w:r w:rsidRPr="008002AD">
        <w:t>petitions via Facebook</w:t>
      </w:r>
      <w:r>
        <w:t xml:space="preserve">. He says that he tries to make </w:t>
      </w:r>
      <w:r w:rsidRPr="008002AD">
        <w:t>sure his students end u</w:t>
      </w:r>
      <w:r>
        <w:t xml:space="preserve">p in control of the technology, </w:t>
      </w:r>
      <w:r w:rsidRPr="008002AD">
        <w:t>not vice versa.</w:t>
      </w:r>
    </w:p>
    <w:p w14:paraId="3C157483" w14:textId="60CAEE1D" w:rsidR="008002AD" w:rsidRPr="008002AD" w:rsidRDefault="008002AD" w:rsidP="008002AD">
      <w:pPr>
        <w:pStyle w:val="Text"/>
      </w:pPr>
      <w:r w:rsidRPr="008002AD">
        <w:t>Outside of university, in</w:t>
      </w:r>
      <w:r>
        <w:t xml:space="preserve"> the real world, </w:t>
      </w:r>
      <w:proofErr w:type="spellStart"/>
      <w:r>
        <w:t>Wesch</w:t>
      </w:r>
      <w:proofErr w:type="spellEnd"/>
      <w:r>
        <w:t xml:space="preserve"> believes </w:t>
      </w:r>
      <w:r w:rsidRPr="008002AD">
        <w:t>it’s crucial for people t</w:t>
      </w:r>
      <w:r>
        <w:t xml:space="preserve">o be able to operate in the new </w:t>
      </w:r>
      <w:r w:rsidRPr="008002AD">
        <w:t>environment of digi</w:t>
      </w:r>
      <w:r>
        <w:t xml:space="preserve">tal media and to use it for the </w:t>
      </w:r>
      <w:r w:rsidRPr="008002AD">
        <w:t>greatest possible impact.</w:t>
      </w:r>
      <w:r>
        <w:t xml:space="preserve"> ‘It’s the tragedy of our times </w:t>
      </w:r>
      <w:r w:rsidRPr="008002AD">
        <w:t>that we are now so conn</w:t>
      </w:r>
      <w:r>
        <w:t xml:space="preserve">ected we fail to see it. I want </w:t>
      </w:r>
      <w:r w:rsidRPr="008002AD">
        <w:t>to believe that technolog</w:t>
      </w:r>
      <w:r>
        <w:t xml:space="preserve">y can help us see relationships </w:t>
      </w:r>
      <w:r w:rsidRPr="008002AD">
        <w:t>and global connections in</w:t>
      </w:r>
      <w:r>
        <w:t xml:space="preserve"> positive new ways. It’s pretty </w:t>
      </w:r>
      <w:r w:rsidRPr="008002AD">
        <w:t xml:space="preserve">amazing that I have this little box sitting on my </w:t>
      </w:r>
      <w:r>
        <w:t xml:space="preserve">desk </w:t>
      </w:r>
      <w:r w:rsidRPr="008002AD">
        <w:t xml:space="preserve">through which I can talk </w:t>
      </w:r>
      <w:r>
        <w:t xml:space="preserve">to any one of a billion people. </w:t>
      </w:r>
      <w:r w:rsidRPr="008002AD">
        <w:t>And yet do any of us real</w:t>
      </w:r>
      <w:r>
        <w:t xml:space="preserve">ly use it for all the potential </w:t>
      </w:r>
      <w:r w:rsidRPr="008002AD">
        <w:t>that’s there?’</w:t>
      </w:r>
    </w:p>
    <w:p w14:paraId="260CD51F" w14:textId="1E238CED" w:rsidR="00924447" w:rsidRPr="00924447" w:rsidRDefault="00924447" w:rsidP="008002AD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1239C8E6" wp14:editId="01ABD560">
                <wp:simplePos x="0" y="0"/>
                <wp:positionH relativeFrom="margin">
                  <wp:posOffset>818515</wp:posOffset>
                </wp:positionH>
                <wp:positionV relativeFrom="margin">
                  <wp:posOffset>3507740</wp:posOffset>
                </wp:positionV>
                <wp:extent cx="5029200" cy="1190625"/>
                <wp:effectExtent l="0" t="0" r="0" b="952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190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DDA42D" w14:textId="5C2B6DC2" w:rsidR="008002AD" w:rsidRPr="008002AD" w:rsidRDefault="008002AD" w:rsidP="008002AD">
                            <w:pPr>
                              <w:pStyle w:val="Glossary"/>
                            </w:pPr>
                            <w:proofErr w:type="gramStart"/>
                            <w:r w:rsidRPr="008002AD">
                              <w:t>petition</w:t>
                            </w:r>
                            <w:proofErr w:type="gramEnd"/>
                            <w:r w:rsidRPr="008002AD">
                              <w:t xml:space="preserve"> (n) /</w:t>
                            </w:r>
                            <w:proofErr w:type="spellStart"/>
                            <w:r w:rsidRPr="008002AD">
                              <w:t>p</w:t>
                            </w:r>
                            <w:r w:rsidRPr="008002AD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8002AD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8002AD">
                              <w:t>t</w:t>
                            </w:r>
                            <w:r w:rsidRPr="008002AD">
                              <w:rPr>
                                <w:rFonts w:hint="eastAsia"/>
                              </w:rPr>
                              <w:t>ɪʃ</w:t>
                            </w:r>
                            <w:proofErr w:type="spellEnd"/>
                            <w:r w:rsidRPr="008002AD">
                              <w:t>(</w:t>
                            </w:r>
                            <w:r w:rsidRPr="008002AD">
                              <w:rPr>
                                <w:rFonts w:hint="eastAsia"/>
                              </w:rPr>
                              <w:t>ə</w:t>
                            </w:r>
                            <w:r w:rsidRPr="008002AD">
                              <w:t>)n/ a written request signed by many people,</w:t>
                            </w:r>
                            <w:r>
                              <w:t xml:space="preserve"> </w:t>
                            </w:r>
                            <w:r w:rsidRPr="008002AD">
                              <w:t>usually to ask for action by an authority</w:t>
                            </w:r>
                          </w:p>
                          <w:p w14:paraId="613E0726" w14:textId="3BF04810" w:rsidR="00924447" w:rsidRPr="008002AD" w:rsidRDefault="008002AD" w:rsidP="008002AD">
                            <w:pPr>
                              <w:pStyle w:val="Glossary"/>
                            </w:pPr>
                            <w:proofErr w:type="gramStart"/>
                            <w:r w:rsidRPr="008002AD">
                              <w:t>potential</w:t>
                            </w:r>
                            <w:proofErr w:type="gramEnd"/>
                            <w:r w:rsidRPr="008002AD">
                              <w:t xml:space="preserve"> (n) /</w:t>
                            </w:r>
                            <w:proofErr w:type="spellStart"/>
                            <w:r w:rsidRPr="008002AD">
                              <w:t>p</w:t>
                            </w:r>
                            <w:r w:rsidRPr="008002AD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8002AD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8002AD">
                              <w:t>ten</w:t>
                            </w:r>
                            <w:r w:rsidRPr="008002AD">
                              <w:rPr>
                                <w:rFonts w:hint="eastAsia"/>
                              </w:rPr>
                              <w:t>ʃ</w:t>
                            </w:r>
                            <w:proofErr w:type="spellEnd"/>
                            <w:r w:rsidRPr="008002AD">
                              <w:t>(</w:t>
                            </w:r>
                            <w:r w:rsidRPr="008002AD">
                              <w:rPr>
                                <w:rFonts w:hint="eastAsia"/>
                              </w:rPr>
                              <w:t>ə</w:t>
                            </w:r>
                            <w:r w:rsidRPr="008002AD">
                              <w:t>)l/ what something could become in the future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64.45pt;margin-top:276.2pt;width:396pt;height:93.75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" fillcolor="#d8d8d8 [2732]" stroked="f" strokeweight="2pt">
                <v:textbox inset="14.4pt,14.4pt,14.4pt,7.2pt">
                  <w:txbxContent>
                    <w:p w14:paraId="72DDA42D" w14:textId="5C2B6DC2" w:rsidR="008002AD" w:rsidRPr="008002AD" w:rsidRDefault="008002AD" w:rsidP="008002AD">
                      <w:pPr>
                        <w:pStyle w:val="Glossary"/>
                      </w:pPr>
                      <w:proofErr w:type="gramStart"/>
                      <w:r w:rsidRPr="008002AD">
                        <w:t>petition</w:t>
                      </w:r>
                      <w:proofErr w:type="gramEnd"/>
                      <w:r w:rsidRPr="008002AD">
                        <w:t xml:space="preserve"> (n) /</w:t>
                      </w:r>
                      <w:proofErr w:type="spellStart"/>
                      <w:r w:rsidRPr="008002AD">
                        <w:t>p</w:t>
                      </w:r>
                      <w:r w:rsidRPr="008002AD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8002AD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8002AD">
                        <w:t>t</w:t>
                      </w:r>
                      <w:r w:rsidRPr="008002AD">
                        <w:rPr>
                          <w:rFonts w:hint="eastAsia"/>
                        </w:rPr>
                        <w:t>ɪʃ</w:t>
                      </w:r>
                      <w:proofErr w:type="spellEnd"/>
                      <w:r w:rsidRPr="008002AD">
                        <w:t>(</w:t>
                      </w:r>
                      <w:r w:rsidRPr="008002AD">
                        <w:rPr>
                          <w:rFonts w:hint="eastAsia"/>
                        </w:rPr>
                        <w:t>ə</w:t>
                      </w:r>
                      <w:r w:rsidRPr="008002AD">
                        <w:t>)n/ a written request signed by many people,</w:t>
                      </w:r>
                      <w:r>
                        <w:t xml:space="preserve"> </w:t>
                      </w:r>
                      <w:r w:rsidRPr="008002AD">
                        <w:t>usually to ask for action by an authority</w:t>
                      </w:r>
                    </w:p>
                    <w:p w14:paraId="613E0726" w14:textId="3BF04810" w:rsidR="00924447" w:rsidRPr="008002AD" w:rsidRDefault="008002AD" w:rsidP="008002AD">
                      <w:pPr>
                        <w:pStyle w:val="Glossary"/>
                      </w:pPr>
                      <w:proofErr w:type="gramStart"/>
                      <w:r w:rsidRPr="008002AD">
                        <w:t>potential</w:t>
                      </w:r>
                      <w:proofErr w:type="gramEnd"/>
                      <w:r w:rsidRPr="008002AD">
                        <w:t xml:space="preserve"> (n) /</w:t>
                      </w:r>
                      <w:proofErr w:type="spellStart"/>
                      <w:r w:rsidRPr="008002AD">
                        <w:t>p</w:t>
                      </w:r>
                      <w:r w:rsidRPr="008002AD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8002AD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8002AD">
                        <w:t>ten</w:t>
                      </w:r>
                      <w:r w:rsidRPr="008002AD">
                        <w:rPr>
                          <w:rFonts w:hint="eastAsia"/>
                        </w:rPr>
                        <w:t>ʃ</w:t>
                      </w:r>
                      <w:proofErr w:type="spellEnd"/>
                      <w:r w:rsidRPr="008002AD">
                        <w:t>(</w:t>
                      </w:r>
                      <w:r w:rsidRPr="008002AD">
                        <w:rPr>
                          <w:rFonts w:hint="eastAsia"/>
                        </w:rPr>
                        <w:t>ə</w:t>
                      </w:r>
                      <w:r w:rsidRPr="008002AD">
                        <w:t>)l/ what something could become in the future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924447" w:rsidRPr="0092444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7F36C" w14:textId="77777777" w:rsidR="001F7F1C" w:rsidRDefault="001F7F1C" w:rsidP="008002AD">
      <w:pPr>
        <w:spacing w:after="0" w:line="240" w:lineRule="auto"/>
      </w:pPr>
      <w:r>
        <w:separator/>
      </w:r>
    </w:p>
  </w:endnote>
  <w:endnote w:type="continuationSeparator" w:id="0">
    <w:p w14:paraId="2ECFF199" w14:textId="77777777" w:rsidR="001F7F1C" w:rsidRDefault="001F7F1C" w:rsidP="0080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D3759" w14:textId="77777777" w:rsidR="001F7F1C" w:rsidRDefault="001F7F1C" w:rsidP="008002AD">
      <w:pPr>
        <w:spacing w:after="0" w:line="240" w:lineRule="auto"/>
      </w:pPr>
      <w:r>
        <w:separator/>
      </w:r>
    </w:p>
  </w:footnote>
  <w:footnote w:type="continuationSeparator" w:id="0">
    <w:p w14:paraId="3FFBDD17" w14:textId="77777777" w:rsidR="001F7F1C" w:rsidRDefault="001F7F1C" w:rsidP="00800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647"/>
    <w:multiLevelType w:val="hybridMultilevel"/>
    <w:tmpl w:val="C0A8A8FE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721EA"/>
    <w:rsid w:val="0019468B"/>
    <w:rsid w:val="00196889"/>
    <w:rsid w:val="001C769A"/>
    <w:rsid w:val="001F7F1C"/>
    <w:rsid w:val="00244E89"/>
    <w:rsid w:val="002740A5"/>
    <w:rsid w:val="002A4719"/>
    <w:rsid w:val="002C3C9F"/>
    <w:rsid w:val="002D2EA8"/>
    <w:rsid w:val="00305712"/>
    <w:rsid w:val="00357465"/>
    <w:rsid w:val="00366802"/>
    <w:rsid w:val="003A281A"/>
    <w:rsid w:val="00404F64"/>
    <w:rsid w:val="004657CF"/>
    <w:rsid w:val="004A507B"/>
    <w:rsid w:val="004B79A4"/>
    <w:rsid w:val="004C0629"/>
    <w:rsid w:val="004D3BDC"/>
    <w:rsid w:val="005026C4"/>
    <w:rsid w:val="00503E76"/>
    <w:rsid w:val="0053043D"/>
    <w:rsid w:val="005700BD"/>
    <w:rsid w:val="005B2DF0"/>
    <w:rsid w:val="005D7E4F"/>
    <w:rsid w:val="00603557"/>
    <w:rsid w:val="00675022"/>
    <w:rsid w:val="00691658"/>
    <w:rsid w:val="006A6481"/>
    <w:rsid w:val="00742A07"/>
    <w:rsid w:val="007963BE"/>
    <w:rsid w:val="007B05E2"/>
    <w:rsid w:val="007C424D"/>
    <w:rsid w:val="007E65BD"/>
    <w:rsid w:val="008002AD"/>
    <w:rsid w:val="00804FCA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447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07090"/>
    <w:rsid w:val="00A13519"/>
    <w:rsid w:val="00A85DE9"/>
    <w:rsid w:val="00A96A24"/>
    <w:rsid w:val="00AD4E65"/>
    <w:rsid w:val="00AE3BE8"/>
    <w:rsid w:val="00B01074"/>
    <w:rsid w:val="00B46F7B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ED447A"/>
    <w:rsid w:val="00F62836"/>
    <w:rsid w:val="00F81597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  <w:style w:type="paragraph" w:styleId="Header">
    <w:name w:val="header"/>
    <w:basedOn w:val="Normal"/>
    <w:link w:val="Head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2AD"/>
  </w:style>
  <w:style w:type="paragraph" w:styleId="Footer">
    <w:name w:val="footer"/>
    <w:basedOn w:val="Normal"/>
    <w:link w:val="Foot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2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  <w:style w:type="paragraph" w:styleId="Header">
    <w:name w:val="header"/>
    <w:basedOn w:val="Normal"/>
    <w:link w:val="Head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2AD"/>
  </w:style>
  <w:style w:type="paragraph" w:styleId="Footer">
    <w:name w:val="footer"/>
    <w:basedOn w:val="Normal"/>
    <w:link w:val="FooterChar"/>
    <w:uiPriority w:val="99"/>
    <w:unhideWhenUsed/>
    <w:rsid w:val="00800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8D6C99-4968-4F22-B938-01853F3D0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2012-11-09T14:25:00Z</dcterms:created>
  <dcterms:modified xsi:type="dcterms:W3CDTF">2012-11-10T16:09:00Z</dcterms:modified>
</cp:coreProperties>
</file>