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720B2DD" w:rsidR="00ED18DE" w:rsidRPr="000B091F" w:rsidRDefault="00A85DE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7c Page 87</w:t>
                            </w:r>
                            <w:r w:rsidR="009B663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720B2DD" w:rsidR="00ED18DE" w:rsidRPr="000B091F" w:rsidRDefault="00A85DE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7c Page 87</w:t>
                      </w:r>
                      <w:r w:rsidR="009B663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35F9B48E" w:rsidR="00DA565D" w:rsidRDefault="00A85DE9" w:rsidP="00DA565D">
      <w:pPr>
        <w:pStyle w:val="Textheading"/>
      </w:pPr>
      <w:r>
        <w:t>Sweet songs and strong coffee</w:t>
      </w:r>
    </w:p>
    <w:p w14:paraId="36E09036" w14:textId="509A6A38" w:rsidR="009B6637" w:rsidRPr="00A85DE9" w:rsidRDefault="009B6637" w:rsidP="00A85DE9">
      <w:pPr>
        <w:pStyle w:val="Text"/>
      </w:pPr>
      <w:r w:rsidRPr="00A85DE9">
        <w:t xml:space="preserve">By </w:t>
      </w:r>
      <w:r w:rsidR="00A85DE9" w:rsidRPr="00A85DE9">
        <w:t>Linda Gómez</w:t>
      </w:r>
    </w:p>
    <w:p w14:paraId="1821F6E8" w14:textId="3BF64C1F" w:rsidR="00A85DE9" w:rsidRPr="00A85DE9" w:rsidRDefault="00A85DE9" w:rsidP="00A85DE9">
      <w:pPr>
        <w:pStyle w:val="Text"/>
      </w:pPr>
      <w:r>
        <w:t>T</w:t>
      </w:r>
      <w:r w:rsidRPr="00A85DE9">
        <w:t xml:space="preserve">here’s a dreamy atmosphere to </w:t>
      </w:r>
      <w:proofErr w:type="spellStart"/>
      <w:r w:rsidRPr="00A85DE9">
        <w:t>Adjuntas</w:t>
      </w:r>
      <w:proofErr w:type="spellEnd"/>
      <w:r w:rsidRPr="00A85DE9">
        <w:t>, a coffee town</w:t>
      </w:r>
      <w:r>
        <w:t xml:space="preserve"> </w:t>
      </w:r>
      <w:r w:rsidRPr="00A85DE9">
        <w:t>in the Valley of the Sleep</w:t>
      </w:r>
      <w:r>
        <w:t xml:space="preserve">ing Giant high in the mountains </w:t>
      </w:r>
      <w:r w:rsidRPr="00A85DE9">
        <w:t>of Puerto Rico. A deep l</w:t>
      </w:r>
      <w:r>
        <w:t xml:space="preserve">ove of the land and its customs </w:t>
      </w:r>
      <w:r w:rsidRPr="00A85DE9">
        <w:t>runs through this place, where</w:t>
      </w:r>
      <w:r>
        <w:t xml:space="preserve"> people say their families have </w:t>
      </w:r>
      <w:r w:rsidRPr="00A85DE9">
        <w:t>lived ‘since forever’ and forma</w:t>
      </w:r>
      <w:r>
        <w:t xml:space="preserve">l good manners rule daily life. </w:t>
      </w:r>
      <w:r w:rsidRPr="00A85DE9">
        <w:t>You smell it in the surroundin</w:t>
      </w:r>
      <w:r>
        <w:t xml:space="preserve">g streets, where food is cooked </w:t>
      </w:r>
      <w:r w:rsidRPr="00A85DE9">
        <w:t>at roadside barbecues. Yo</w:t>
      </w:r>
      <w:r>
        <w:t xml:space="preserve">u see it in the graceful horses </w:t>
      </w:r>
      <w:r w:rsidRPr="00A85DE9">
        <w:t xml:space="preserve">paraded through town on </w:t>
      </w:r>
      <w:r>
        <w:t xml:space="preserve">holidays and you feel it in the </w:t>
      </w:r>
      <w:r w:rsidRPr="00A85DE9">
        <w:t>large, elegant square, with its fountains and stone benches.</w:t>
      </w:r>
    </w:p>
    <w:p w14:paraId="27697819" w14:textId="3710BB4E" w:rsidR="00A85DE9" w:rsidRPr="00A85DE9" w:rsidRDefault="00A85DE9" w:rsidP="00A85DE9">
      <w:pPr>
        <w:pStyle w:val="Text"/>
      </w:pPr>
      <w:r w:rsidRPr="00A85DE9">
        <w:t xml:space="preserve">Several decades ago, this love </w:t>
      </w:r>
      <w:r>
        <w:t xml:space="preserve">of the land motivated the local </w:t>
      </w:r>
      <w:r w:rsidRPr="00A85DE9">
        <w:t>people to oppose a massive minin</w:t>
      </w:r>
      <w:r>
        <w:t xml:space="preserve">g operation. The mountains </w:t>
      </w:r>
      <w:r w:rsidRPr="00A85DE9">
        <w:t xml:space="preserve">surrounding </w:t>
      </w:r>
      <w:proofErr w:type="spellStart"/>
      <w:r w:rsidRPr="00A85DE9">
        <w:t>Adjuntas</w:t>
      </w:r>
      <w:proofErr w:type="spellEnd"/>
      <w:r w:rsidRPr="00A85DE9">
        <w:t xml:space="preserve"> are ric</w:t>
      </w:r>
      <w:r>
        <w:t xml:space="preserve">h with gold, silver, copper and </w:t>
      </w:r>
      <w:r w:rsidRPr="00A85DE9">
        <w:t>zinc and the Puerto Rican g</w:t>
      </w:r>
      <w:r>
        <w:t xml:space="preserve">overnment had reserved about 80 </w:t>
      </w:r>
      <w:r w:rsidRPr="00A85DE9">
        <w:t>square kilometres for mineral exploitation.</w:t>
      </w:r>
    </w:p>
    <w:p w14:paraId="2A28FE55" w14:textId="16CDAE24" w:rsidR="00A85DE9" w:rsidRPr="00A85DE9" w:rsidRDefault="00A85DE9" w:rsidP="00A85DE9">
      <w:pPr>
        <w:pStyle w:val="Text"/>
      </w:pPr>
      <w:r w:rsidRPr="00A85DE9">
        <w:t>People fought to protect the l</w:t>
      </w:r>
      <w:r>
        <w:t xml:space="preserve">and despite the promise of jobs </w:t>
      </w:r>
      <w:r w:rsidRPr="00A85DE9">
        <w:t>and money. They were save</w:t>
      </w:r>
      <w:r>
        <w:t xml:space="preserve">d by growing coffee and selling </w:t>
      </w:r>
      <w:r w:rsidRPr="00A85DE9">
        <w:t xml:space="preserve">it throughout Puerto Rico. </w:t>
      </w:r>
      <w:r>
        <w:t xml:space="preserve">The profits helped the group to </w:t>
      </w:r>
      <w:r w:rsidRPr="00A85DE9">
        <w:t>persuade the government to</w:t>
      </w:r>
      <w:r>
        <w:t xml:space="preserve"> transform the mining zone into </w:t>
      </w:r>
      <w:r w:rsidRPr="00A85DE9">
        <w:t>a national park, El Bosque del</w:t>
      </w:r>
      <w:r>
        <w:t xml:space="preserve"> Pueblo, which is now protected </w:t>
      </w:r>
      <w:r w:rsidRPr="00A85DE9">
        <w:t>by law. Opened in 1998</w:t>
      </w:r>
      <w:r>
        <w:t xml:space="preserve">, the park runs a reforestation </w:t>
      </w:r>
      <w:r w:rsidRPr="00A85DE9">
        <w:t>programme allowing young an</w:t>
      </w:r>
      <w:r>
        <w:t xml:space="preserve">d old to plant trees where land </w:t>
      </w:r>
      <w:r w:rsidRPr="00A85DE9">
        <w:t>has been excavated. ‘Learnin</w:t>
      </w:r>
      <w:r>
        <w:t xml:space="preserve">g to manage the forest has been </w:t>
      </w:r>
      <w:r w:rsidRPr="00A85DE9">
        <w:t>a kind of reincarnation for us,’ sai</w:t>
      </w:r>
      <w:r>
        <w:t xml:space="preserve">d </w:t>
      </w:r>
      <w:proofErr w:type="spellStart"/>
      <w:r>
        <w:t>Tinti</w:t>
      </w:r>
      <w:proofErr w:type="spellEnd"/>
      <w:r>
        <w:t xml:space="preserve"> </w:t>
      </w:r>
      <w:proofErr w:type="spellStart"/>
      <w:r>
        <w:t>Deya</w:t>
      </w:r>
      <w:proofErr w:type="spellEnd"/>
      <w:r>
        <w:t xml:space="preserve">, a local resident. </w:t>
      </w:r>
      <w:r w:rsidRPr="00A85DE9">
        <w:t>‘It’s another world where we’re</w:t>
      </w:r>
      <w:r>
        <w:t xml:space="preserve"> like children doing everything </w:t>
      </w:r>
      <w:r w:rsidRPr="00A85DE9">
        <w:t>for the first time, except in our case we’re grandmothers.’</w:t>
      </w:r>
    </w:p>
    <w:p w14:paraId="39985C5B" w14:textId="0B81E18A" w:rsidR="00A85DE9" w:rsidRPr="00A85DE9" w:rsidRDefault="00A85DE9" w:rsidP="00A85DE9">
      <w:pPr>
        <w:pStyle w:val="Text"/>
      </w:pPr>
      <w:r w:rsidRPr="00A85DE9">
        <w:t>Grandmothers are everywh</w:t>
      </w:r>
      <w:r>
        <w:t xml:space="preserve">ere in </w:t>
      </w:r>
      <w:proofErr w:type="spellStart"/>
      <w:r>
        <w:t>Adjuntas</w:t>
      </w:r>
      <w:proofErr w:type="spellEnd"/>
      <w:r>
        <w:t xml:space="preserve"> and they’re all </w:t>
      </w:r>
      <w:r w:rsidRPr="00A85DE9">
        <w:t xml:space="preserve">respectfully addressed as </w:t>
      </w:r>
      <w:proofErr w:type="spellStart"/>
      <w:r w:rsidRPr="00A85DE9">
        <w:t>Dofia</w:t>
      </w:r>
      <w:proofErr w:type="spellEnd"/>
      <w:r w:rsidRPr="00A85DE9">
        <w:t>.</w:t>
      </w:r>
      <w:r>
        <w:t xml:space="preserve"> </w:t>
      </w:r>
      <w:proofErr w:type="spellStart"/>
      <w:r>
        <w:t>Lala</w:t>
      </w:r>
      <w:proofErr w:type="spellEnd"/>
      <w:r>
        <w:t xml:space="preserve"> </w:t>
      </w:r>
      <w:proofErr w:type="spellStart"/>
      <w:r>
        <w:t>Echevarria</w:t>
      </w:r>
      <w:proofErr w:type="spellEnd"/>
      <w:r>
        <w:t>, an 85-yearold g</w:t>
      </w:r>
      <w:r w:rsidRPr="00A85DE9">
        <w:t>reat-great-grandmother, was</w:t>
      </w:r>
      <w:r>
        <w:t xml:space="preserve"> born on the oldest street </w:t>
      </w:r>
      <w:r w:rsidRPr="00A85DE9">
        <w:t>in town, where she still liv</w:t>
      </w:r>
      <w:r>
        <w:t xml:space="preserve">es in a small, immaculate home. </w:t>
      </w:r>
      <w:proofErr w:type="spellStart"/>
      <w:r w:rsidRPr="00A85DE9">
        <w:t>Dofia</w:t>
      </w:r>
      <w:proofErr w:type="spellEnd"/>
      <w:r w:rsidRPr="00A85DE9">
        <w:t xml:space="preserve"> </w:t>
      </w:r>
      <w:proofErr w:type="spellStart"/>
      <w:r w:rsidRPr="00A85DE9">
        <w:t>Lala</w:t>
      </w:r>
      <w:proofErr w:type="spellEnd"/>
      <w:r w:rsidRPr="00A85DE9">
        <w:t xml:space="preserve"> grew up before</w:t>
      </w:r>
      <w:r>
        <w:t xml:space="preserve"> electricity and running water, </w:t>
      </w:r>
      <w:r w:rsidRPr="00A85DE9">
        <w:t>and remembers when the fir</w:t>
      </w:r>
      <w:r>
        <w:t xml:space="preserve">st car arrived in </w:t>
      </w:r>
      <w:proofErr w:type="spellStart"/>
      <w:r>
        <w:t>Adjuntas</w:t>
      </w:r>
      <w:proofErr w:type="spellEnd"/>
      <w:r>
        <w:t xml:space="preserve">. ‘As </w:t>
      </w:r>
      <w:r w:rsidRPr="00A85DE9">
        <w:t>a child, I used to spend all my time carrying water, f</w:t>
      </w:r>
      <w:r>
        <w:t xml:space="preserve">inding </w:t>
      </w:r>
      <w:r w:rsidRPr="00A85DE9">
        <w:t>firewood, looking after the chickens and the cows,’ she said.</w:t>
      </w:r>
      <w:r>
        <w:t xml:space="preserve"> </w:t>
      </w:r>
      <w:r w:rsidRPr="00A85DE9">
        <w:t xml:space="preserve">‘There were sixteen of </w:t>
      </w:r>
      <w:r w:rsidRPr="00A85DE9">
        <w:lastRenderedPageBreak/>
        <w:t>us. W</w:t>
      </w:r>
      <w:r>
        <w:t xml:space="preserve">e would wash our clothes in the </w:t>
      </w:r>
      <w:r w:rsidRPr="00A85DE9">
        <w:t xml:space="preserve">river and we used to cook on </w:t>
      </w:r>
      <w:r>
        <w:t xml:space="preserve">an open fire. At meal times, we </w:t>
      </w:r>
      <w:r w:rsidRPr="00A85DE9">
        <w:t xml:space="preserve">kids would sit on the floor </w:t>
      </w:r>
      <w:r>
        <w:t xml:space="preserve">to eat.’ </w:t>
      </w:r>
      <w:proofErr w:type="spellStart"/>
      <w:r>
        <w:t>Dofia</w:t>
      </w:r>
      <w:proofErr w:type="spellEnd"/>
      <w:r>
        <w:t xml:space="preserve"> </w:t>
      </w:r>
      <w:proofErr w:type="spellStart"/>
      <w:r>
        <w:t>Lala</w:t>
      </w:r>
      <w:proofErr w:type="spellEnd"/>
      <w:r>
        <w:t xml:space="preserve"> was working </w:t>
      </w:r>
      <w:r w:rsidRPr="00A85DE9">
        <w:t>as a maid when she met an</w:t>
      </w:r>
      <w:r>
        <w:t xml:space="preserve">d married the love of her life, </w:t>
      </w:r>
      <w:r w:rsidRPr="00A85DE9">
        <w:t>Mariano the mechanic. They h</w:t>
      </w:r>
      <w:r>
        <w:t xml:space="preserve">ad thirteen children and shared </w:t>
      </w:r>
      <w:r w:rsidRPr="00A85DE9">
        <w:t>44 years before he died in 1</w:t>
      </w:r>
      <w:r>
        <w:t xml:space="preserve">983. She shows me the dozens of </w:t>
      </w:r>
      <w:r w:rsidRPr="00A85DE9">
        <w:t>photographs of four generatio</w:t>
      </w:r>
      <w:r>
        <w:t xml:space="preserve">ns of descendants that now fill </w:t>
      </w:r>
      <w:r w:rsidRPr="00A85DE9">
        <w:t>her tiny home.</w:t>
      </w:r>
    </w:p>
    <w:p w14:paraId="52368776" w14:textId="53799CD4" w:rsidR="00A85DE9" w:rsidRPr="00A85DE9" w:rsidRDefault="00A85DE9" w:rsidP="00A85DE9">
      <w:pPr>
        <w:pStyle w:val="Text"/>
      </w:pPr>
      <w:r w:rsidRPr="00A85DE9">
        <w:t xml:space="preserve">Traditions in </w:t>
      </w:r>
      <w:proofErr w:type="spellStart"/>
      <w:r w:rsidRPr="00A85DE9">
        <w:t>Adjuntas</w:t>
      </w:r>
      <w:proofErr w:type="spellEnd"/>
      <w:r w:rsidRPr="00A85DE9">
        <w:t xml:space="preserve"> go bac</w:t>
      </w:r>
      <w:r>
        <w:t xml:space="preserve">k centuries to the mountains of </w:t>
      </w:r>
      <w:r w:rsidRPr="00A85DE9">
        <w:t>ancestral islands such as Mallorc</w:t>
      </w:r>
      <w:r>
        <w:t xml:space="preserve">a, Tenerife and Corsica. People </w:t>
      </w:r>
      <w:r w:rsidRPr="00A85DE9">
        <w:t>play the old songs in the countr</w:t>
      </w:r>
      <w:r>
        <w:t xml:space="preserve">yside and in little shops, like </w:t>
      </w:r>
      <w:proofErr w:type="spellStart"/>
      <w:r w:rsidRPr="00A85DE9">
        <w:t>Lauro</w:t>
      </w:r>
      <w:proofErr w:type="spellEnd"/>
      <w:r w:rsidRPr="00A85DE9">
        <w:t xml:space="preserve"> </w:t>
      </w:r>
      <w:proofErr w:type="spellStart"/>
      <w:r w:rsidRPr="00A85DE9">
        <w:t>Yepez’s</w:t>
      </w:r>
      <w:proofErr w:type="spellEnd"/>
      <w:r w:rsidRPr="00A85DE9">
        <w:t xml:space="preserve"> place where me</w:t>
      </w:r>
      <w:r>
        <w:t xml:space="preserve">n meet to swap stories and have </w:t>
      </w:r>
      <w:r w:rsidRPr="00A85DE9">
        <w:t>a drink. When I was there,</w:t>
      </w:r>
      <w:r>
        <w:t xml:space="preserve"> troubadour </w:t>
      </w:r>
      <w:proofErr w:type="spellStart"/>
      <w:r>
        <w:t>Tato</w:t>
      </w:r>
      <w:proofErr w:type="spellEnd"/>
      <w:r>
        <w:t xml:space="preserve"> Ramos appeared </w:t>
      </w:r>
      <w:r w:rsidRPr="00A85DE9">
        <w:t>and began to sing in a cen</w:t>
      </w:r>
      <w:r>
        <w:t xml:space="preserve">turies-old flamenco style. Word </w:t>
      </w:r>
      <w:r w:rsidRPr="00A85DE9">
        <w:t>spread fast. The shop filled w</w:t>
      </w:r>
      <w:r>
        <w:t xml:space="preserve">ith working-class men clapping, </w:t>
      </w:r>
      <w:r w:rsidRPr="00A85DE9">
        <w:t>tapping and nodding to th</w:t>
      </w:r>
      <w:r>
        <w:t xml:space="preserve">e music. Ramos improvised songs </w:t>
      </w:r>
      <w:r w:rsidRPr="00A85DE9">
        <w:t xml:space="preserve">about growing coffee, </w:t>
      </w:r>
      <w:r>
        <w:t xml:space="preserve">welcoming visitors and ignoring </w:t>
      </w:r>
      <w:r w:rsidRPr="00A85DE9">
        <w:t>parental advice, all topics req</w:t>
      </w:r>
      <w:r>
        <w:t xml:space="preserve">uested by shop customers. ‘This </w:t>
      </w:r>
      <w:r w:rsidRPr="00A85DE9">
        <w:t xml:space="preserve">is a forgotten art,’ said </w:t>
      </w:r>
      <w:proofErr w:type="spellStart"/>
      <w:r w:rsidRPr="00A85DE9">
        <w:t>Yepez</w:t>
      </w:r>
      <w:proofErr w:type="spellEnd"/>
      <w:r w:rsidRPr="00A85DE9">
        <w:t xml:space="preserve">. </w:t>
      </w:r>
      <w:r>
        <w:t xml:space="preserve">‘People give him a topic and he </w:t>
      </w:r>
      <w:r w:rsidRPr="00A85DE9">
        <w:t>composes the song, in proper rhyme, on the spot.’</w:t>
      </w:r>
    </w:p>
    <w:p w14:paraId="5A4277E7" w14:textId="3A64B238" w:rsidR="00A85DE9" w:rsidRPr="00A85DE9" w:rsidRDefault="00A85DE9" w:rsidP="00A85DE9">
      <w:pPr>
        <w:pStyle w:val="Text"/>
      </w:pPr>
      <w:r w:rsidRPr="00A85DE9">
        <w:t>Later, I played the recording I’d made for my</w:t>
      </w:r>
      <w:r>
        <w:t xml:space="preserve"> 88-year-old </w:t>
      </w:r>
      <w:r w:rsidRPr="00A85DE9">
        <w:t>Spanish father, who has Alzh</w:t>
      </w:r>
      <w:r>
        <w:t xml:space="preserve">eimer’s disease. His dark brown </w:t>
      </w:r>
      <w:r w:rsidRPr="00A85DE9">
        <w:t>eyes twinkled with recogniti</w:t>
      </w:r>
      <w:r>
        <w:t xml:space="preserve">on. He nodded his head, smiled, </w:t>
      </w:r>
      <w:r w:rsidRPr="00A85DE9">
        <w:t xml:space="preserve">and said, ‘Oh yes, this I remember, </w:t>
      </w:r>
      <w:proofErr w:type="gramStart"/>
      <w:r w:rsidRPr="00A85DE9">
        <w:t>this</w:t>
      </w:r>
      <w:proofErr w:type="gramEnd"/>
      <w:r w:rsidRPr="00A85DE9">
        <w:t xml:space="preserve"> I remember ...’</w:t>
      </w:r>
    </w:p>
    <w:p w14:paraId="1CB4652D" w14:textId="537BDB13" w:rsidR="009A259F" w:rsidRPr="009A259F" w:rsidRDefault="00A85DE9" w:rsidP="00A85DE9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C66A613" wp14:editId="299FCF06">
                <wp:simplePos x="0" y="0"/>
                <wp:positionH relativeFrom="margin">
                  <wp:posOffset>892175</wp:posOffset>
                </wp:positionH>
                <wp:positionV relativeFrom="margin">
                  <wp:posOffset>5176520</wp:posOffset>
                </wp:positionV>
                <wp:extent cx="5029200" cy="83883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388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72ABB" w14:textId="77777777" w:rsidR="00A85DE9" w:rsidRPr="00A85DE9" w:rsidRDefault="00A85DE9" w:rsidP="00A85DE9">
                            <w:pPr>
                              <w:pStyle w:val="Glossary"/>
                            </w:pPr>
                            <w:proofErr w:type="gramStart"/>
                            <w:r w:rsidRPr="00A85DE9">
                              <w:t>firewood</w:t>
                            </w:r>
                            <w:proofErr w:type="gramEnd"/>
                            <w:r w:rsidRPr="00A85DE9">
                              <w:t xml:space="preserve"> (n) /</w:t>
                            </w:r>
                            <w:r w:rsidRPr="00A85DE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A85DE9">
                              <w:t>fa</w:t>
                            </w:r>
                            <w:r w:rsidRPr="00A85DE9">
                              <w:rPr>
                                <w:rFonts w:hint="eastAsia"/>
                              </w:rPr>
                              <w:t>ɪə</w:t>
                            </w:r>
                            <w:proofErr w:type="spellEnd"/>
                            <w:r w:rsidRPr="00A85DE9">
                              <w:t>(r)</w:t>
                            </w:r>
                            <w:r w:rsidRPr="00A85DE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A85DE9">
                              <w:t>w</w:t>
                            </w:r>
                            <w:r w:rsidRPr="00A85DE9">
                              <w:rPr>
                                <w:rFonts w:hint="eastAsia"/>
                              </w:rPr>
                              <w:t>ʊ</w:t>
                            </w:r>
                            <w:r w:rsidRPr="00A85DE9">
                              <w:t>d</w:t>
                            </w:r>
                            <w:proofErr w:type="spellEnd"/>
                            <w:r w:rsidRPr="00A85DE9">
                              <w:t>/ wood that is used as fuel</w:t>
                            </w:r>
                          </w:p>
                          <w:p w14:paraId="5E5961FE" w14:textId="679F200C" w:rsidR="00503E76" w:rsidRPr="00A85DE9" w:rsidRDefault="00A85DE9" w:rsidP="00A85DE9">
                            <w:pPr>
                              <w:pStyle w:val="Glossary"/>
                            </w:pPr>
                            <w:proofErr w:type="gramStart"/>
                            <w:r w:rsidRPr="00A85DE9">
                              <w:t>troubadour</w:t>
                            </w:r>
                            <w:proofErr w:type="gramEnd"/>
                            <w:r w:rsidRPr="00A85DE9">
                              <w:t xml:space="preserve"> (n) /</w:t>
                            </w:r>
                            <w:r w:rsidRPr="00A85DE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A85DE9">
                              <w:t>tru</w:t>
                            </w:r>
                            <w:proofErr w:type="spellEnd"/>
                            <w:r w:rsidRPr="00A85DE9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A85DE9">
                              <w:t>b</w:t>
                            </w:r>
                            <w:r w:rsidRPr="00A85DE9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A85DE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A85DE9">
                              <w:t>d</w:t>
                            </w:r>
                            <w:r w:rsidRPr="00A85DE9">
                              <w:rPr>
                                <w:rFonts w:hint="eastAsia"/>
                              </w:rPr>
                              <w:t>ɔ</w:t>
                            </w:r>
                            <w:proofErr w:type="spellEnd"/>
                            <w:r w:rsidRPr="00A85DE9">
                              <w:rPr>
                                <w:rFonts w:hint="eastAsia"/>
                              </w:rPr>
                              <w:t>ː</w:t>
                            </w:r>
                            <w:r w:rsidRPr="00A85DE9">
                              <w:t>(r)/ a travelling singer or songwriter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0.25pt;margin-top:407.6pt;width:396pt;height:66.0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46272ABB" w14:textId="77777777" w:rsidR="00A85DE9" w:rsidRPr="00A85DE9" w:rsidRDefault="00A85DE9" w:rsidP="00A85DE9">
                      <w:pPr>
                        <w:pStyle w:val="Glossary"/>
                      </w:pPr>
                      <w:proofErr w:type="gramStart"/>
                      <w:r w:rsidRPr="00A85DE9">
                        <w:t>firewood</w:t>
                      </w:r>
                      <w:proofErr w:type="gramEnd"/>
                      <w:r w:rsidRPr="00A85DE9">
                        <w:t xml:space="preserve"> (n) /</w:t>
                      </w:r>
                      <w:r w:rsidRPr="00A85DE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A85DE9">
                        <w:t>fa</w:t>
                      </w:r>
                      <w:r w:rsidRPr="00A85DE9">
                        <w:rPr>
                          <w:rFonts w:hint="eastAsia"/>
                        </w:rPr>
                        <w:t>ɪə</w:t>
                      </w:r>
                      <w:proofErr w:type="spellEnd"/>
                      <w:r w:rsidRPr="00A85DE9">
                        <w:t>(r)</w:t>
                      </w:r>
                      <w:r w:rsidRPr="00A85DE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A85DE9">
                        <w:t>w</w:t>
                      </w:r>
                      <w:r w:rsidRPr="00A85DE9">
                        <w:rPr>
                          <w:rFonts w:hint="eastAsia"/>
                        </w:rPr>
                        <w:t>ʊ</w:t>
                      </w:r>
                      <w:r w:rsidRPr="00A85DE9">
                        <w:t>d</w:t>
                      </w:r>
                      <w:proofErr w:type="spellEnd"/>
                      <w:r w:rsidRPr="00A85DE9">
                        <w:t>/ wood that is used as fuel</w:t>
                      </w:r>
                    </w:p>
                    <w:p w14:paraId="5E5961FE" w14:textId="679F200C" w:rsidR="00503E76" w:rsidRPr="00A85DE9" w:rsidRDefault="00A85DE9" w:rsidP="00A85DE9">
                      <w:pPr>
                        <w:pStyle w:val="Glossary"/>
                      </w:pPr>
                      <w:proofErr w:type="gramStart"/>
                      <w:r w:rsidRPr="00A85DE9">
                        <w:t>troubadour</w:t>
                      </w:r>
                      <w:proofErr w:type="gramEnd"/>
                      <w:r w:rsidRPr="00A85DE9">
                        <w:t xml:space="preserve"> (n) /</w:t>
                      </w:r>
                      <w:r w:rsidRPr="00A85DE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A85DE9">
                        <w:t>tru</w:t>
                      </w:r>
                      <w:proofErr w:type="spellEnd"/>
                      <w:r w:rsidRPr="00A85DE9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A85DE9">
                        <w:t>b</w:t>
                      </w:r>
                      <w:r w:rsidRPr="00A85DE9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A85DE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A85DE9">
                        <w:t>d</w:t>
                      </w:r>
                      <w:r w:rsidRPr="00A85DE9">
                        <w:rPr>
                          <w:rFonts w:hint="eastAsia"/>
                        </w:rPr>
                        <w:t>ɔ</w:t>
                      </w:r>
                      <w:proofErr w:type="spellEnd"/>
                      <w:r w:rsidRPr="00A85DE9">
                        <w:rPr>
                          <w:rFonts w:hint="eastAsia"/>
                        </w:rPr>
                        <w:t>ː</w:t>
                      </w:r>
                      <w:r w:rsidRPr="00A85DE9">
                        <w:t>(r)/ a travelling singer or songwriter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7D390A3" w14:textId="3F66529B" w:rsidR="004D3BDC" w:rsidRPr="00D73CA7" w:rsidRDefault="004D3BDC" w:rsidP="00503E76">
      <w:pPr>
        <w:pStyle w:val="Text"/>
      </w:pPr>
      <w:bookmarkStart w:id="0" w:name="_GoBack"/>
      <w:bookmarkEnd w:id="0"/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A6481"/>
    <w:rsid w:val="00742A07"/>
    <w:rsid w:val="007963BE"/>
    <w:rsid w:val="007B05E2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A259F"/>
    <w:rsid w:val="009B6637"/>
    <w:rsid w:val="009C756E"/>
    <w:rsid w:val="009D19EF"/>
    <w:rsid w:val="00A13519"/>
    <w:rsid w:val="00A85DE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EF0F32-6FB0-4A64-B00A-D94F26C8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2012-11-09T13:04:00Z</dcterms:created>
  <dcterms:modified xsi:type="dcterms:W3CDTF">2012-11-09T13:04:00Z</dcterms:modified>
</cp:coreProperties>
</file>