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1D76E13" w:rsidR="00ED18DE" w:rsidRPr="000B091F" w:rsidRDefault="002A3E0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7a Page 83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1D76E13" w:rsidR="00ED18DE" w:rsidRPr="000B091F" w:rsidRDefault="002A3E0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7a Page 83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F70D839" w:rsidR="00F45317" w:rsidRPr="00F45317" w:rsidRDefault="002A3E05" w:rsidP="00F45317">
      <w:pPr>
        <w:pStyle w:val="Textheading"/>
      </w:pPr>
      <w:r>
        <w:t>2.3</w:t>
      </w:r>
    </w:p>
    <w:p w14:paraId="155F8082" w14:textId="77777777" w:rsidR="002A3E05" w:rsidRDefault="002A3E05" w:rsidP="002A3E05">
      <w:pPr>
        <w:pStyle w:val="Text"/>
      </w:pPr>
      <w:bookmarkStart w:id="0" w:name="_GoBack"/>
      <w:bookmarkEnd w:id="0"/>
      <w:r w:rsidRPr="002A3E05">
        <w:rPr>
          <w:b/>
        </w:rPr>
        <w:t>1</w:t>
      </w:r>
      <w:r w:rsidRPr="002A3E05">
        <w:t xml:space="preserve"> go in </w:t>
      </w:r>
    </w:p>
    <w:p w14:paraId="1BF23E49" w14:textId="77777777" w:rsidR="002A3E05" w:rsidRDefault="002A3E05" w:rsidP="002A3E05">
      <w:pPr>
        <w:pStyle w:val="Text"/>
      </w:pPr>
      <w:r w:rsidRPr="002A3E05">
        <w:rPr>
          <w:b/>
        </w:rPr>
        <w:t>2</w:t>
      </w:r>
      <w:r w:rsidRPr="002A3E05">
        <w:t xml:space="preserve"> go on </w:t>
      </w:r>
    </w:p>
    <w:p w14:paraId="7789B8B7" w14:textId="70E888FF" w:rsidR="002A3E05" w:rsidRPr="002A3E05" w:rsidRDefault="002A3E05" w:rsidP="002A3E05">
      <w:pPr>
        <w:pStyle w:val="Text"/>
      </w:pPr>
      <w:r w:rsidRPr="002A3E05">
        <w:rPr>
          <w:b/>
        </w:rPr>
        <w:t>3</w:t>
      </w:r>
      <w:r w:rsidRPr="002A3E05">
        <w:t xml:space="preserve"> go at </w:t>
      </w:r>
    </w:p>
    <w:p w14:paraId="151B4F53" w14:textId="77777777" w:rsidR="002A3E05" w:rsidRDefault="002A3E05" w:rsidP="002A3E05">
      <w:pPr>
        <w:pStyle w:val="Text"/>
      </w:pPr>
      <w:r w:rsidRPr="002A3E05">
        <w:rPr>
          <w:b/>
        </w:rPr>
        <w:t>4</w:t>
      </w:r>
      <w:r w:rsidRPr="002A3E05">
        <w:t xml:space="preserve"> go into </w:t>
      </w:r>
    </w:p>
    <w:p w14:paraId="508E7585" w14:textId="77777777" w:rsidR="002A3E05" w:rsidRDefault="002A3E05" w:rsidP="002A3E05">
      <w:pPr>
        <w:pStyle w:val="Text"/>
      </w:pPr>
      <w:r w:rsidRPr="002A3E05">
        <w:rPr>
          <w:b/>
        </w:rPr>
        <w:t>5</w:t>
      </w:r>
      <w:r w:rsidRPr="002A3E05">
        <w:t xml:space="preserve"> go up </w:t>
      </w:r>
    </w:p>
    <w:p w14:paraId="46C2ECAC" w14:textId="04CEE327" w:rsidR="008C6F75" w:rsidRPr="002A3E05" w:rsidRDefault="002A3E05" w:rsidP="002A3E05">
      <w:pPr>
        <w:pStyle w:val="Text"/>
      </w:pPr>
      <w:r w:rsidRPr="002A3E05">
        <w:rPr>
          <w:b/>
        </w:rPr>
        <w:t xml:space="preserve">6 </w:t>
      </w:r>
      <w:r w:rsidRPr="002A3E05">
        <w:t>go across</w:t>
      </w:r>
    </w:p>
    <w:sectPr w:rsidR="008C6F75" w:rsidRPr="002A3E05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7465"/>
    <w:rsid w:val="00366802"/>
    <w:rsid w:val="003A023A"/>
    <w:rsid w:val="003A281A"/>
    <w:rsid w:val="003B46EC"/>
    <w:rsid w:val="00404F64"/>
    <w:rsid w:val="004211F3"/>
    <w:rsid w:val="00453AC9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7219A"/>
    <w:rsid w:val="00E74F25"/>
    <w:rsid w:val="00E81C74"/>
    <w:rsid w:val="00ED18DE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38AC99-CC4F-410E-800C-E7C83877F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2012-11-08T12:32:00Z</dcterms:created>
  <dcterms:modified xsi:type="dcterms:W3CDTF">2012-11-08T12:32:00Z</dcterms:modified>
</cp:coreProperties>
</file>