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C827B12" w:rsidR="00ED18DE" w:rsidRPr="000B091F" w:rsidRDefault="00E61518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3b Page 36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C827B12" w:rsidR="00ED18DE" w:rsidRPr="000B091F" w:rsidRDefault="00E61518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3b Page 36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10DF5404" w:rsidR="009100A6" w:rsidRPr="009100A6" w:rsidRDefault="00E61518" w:rsidP="009100A6">
      <w:pPr>
        <w:pStyle w:val="Textheading"/>
      </w:pPr>
      <w:r>
        <w:t>Revealed world</w:t>
      </w:r>
    </w:p>
    <w:p w14:paraId="62A6E3BC" w14:textId="77777777" w:rsidR="00E61518" w:rsidRDefault="00E61518" w:rsidP="00E61518">
      <w:pPr>
        <w:pStyle w:val="Text"/>
      </w:pPr>
      <w:r>
        <w:t xml:space="preserve">By Tim </w:t>
      </w:r>
      <w:proofErr w:type="spellStart"/>
      <w:r>
        <w:t>Folger</w:t>
      </w:r>
      <w:proofErr w:type="spellEnd"/>
    </w:p>
    <w:p w14:paraId="2B88009B" w14:textId="58CCA3B8" w:rsidR="00E61518" w:rsidRPr="00E61518" w:rsidRDefault="00E61518" w:rsidP="00E61518">
      <w:pPr>
        <w:pStyle w:val="Text"/>
      </w:pPr>
      <w:r w:rsidRPr="00E61518">
        <w:t>The regular world presented to us by our five senses – you</w:t>
      </w:r>
      <w:r>
        <w:t xml:space="preserve"> </w:t>
      </w:r>
      <w:r w:rsidRPr="00E61518">
        <w:t>could call it reality 1.0 – is not a</w:t>
      </w:r>
      <w:r>
        <w:t xml:space="preserve">lways the most user-friendly of </w:t>
      </w:r>
      <w:r w:rsidRPr="00E61518">
        <w:t>places. We get lost in unfamili</w:t>
      </w:r>
      <w:r>
        <w:t xml:space="preserve">ar cities; we meet people whose </w:t>
      </w:r>
      <w:r w:rsidRPr="00E61518">
        <w:t>language we don’t understa</w:t>
      </w:r>
      <w:r>
        <w:t xml:space="preserve">nd. So why not try the improved </w:t>
      </w:r>
      <w:r w:rsidRPr="00E61518">
        <w:t>version: augmented reality (AR</w:t>
      </w:r>
      <w:r>
        <w:t xml:space="preserve">) or reality 2.0? AR technology </w:t>
      </w:r>
      <w:r w:rsidRPr="00E61518">
        <w:t>superimposes computer-gene</w:t>
      </w:r>
      <w:r>
        <w:t xml:space="preserve">rated images on the real world, </w:t>
      </w:r>
      <w:r w:rsidRPr="00E61518">
        <w:t>via a mobile phone camera or special video glasses.</w:t>
      </w:r>
    </w:p>
    <w:p w14:paraId="76567D48" w14:textId="62D8F84D" w:rsidR="00E61518" w:rsidRPr="00E61518" w:rsidRDefault="00E61518" w:rsidP="00E61518">
      <w:pPr>
        <w:pStyle w:val="Text"/>
      </w:pPr>
      <w:r w:rsidRPr="00E61518">
        <w:t xml:space="preserve">Early forms of AR are already </w:t>
      </w:r>
      <w:r>
        <w:t xml:space="preserve">here. With the right downloads, </w:t>
      </w:r>
      <w:r w:rsidRPr="00E61518">
        <w:t>smart phones can deliver in</w:t>
      </w:r>
      <w:r>
        <w:t xml:space="preserve">formation about nearby ATMs and </w:t>
      </w:r>
      <w:r w:rsidRPr="00E61518">
        <w:t>restaurants and other points o</w:t>
      </w:r>
      <w:r>
        <w:t xml:space="preserve">f interest. But that’s just the </w:t>
      </w:r>
      <w:r w:rsidRPr="00E61518">
        <w:t>beginning. A few years from now the quantity of in</w:t>
      </w:r>
      <w:r>
        <w:t xml:space="preserve">formation </w:t>
      </w:r>
      <w:r w:rsidRPr="00E61518">
        <w:t>available will have increased en</w:t>
      </w:r>
      <w:r>
        <w:t xml:space="preserve">ormously. You will not only see </w:t>
      </w:r>
      <w:r w:rsidRPr="00E61518">
        <w:t>that there’s a Chinese restaurant</w:t>
      </w:r>
      <w:r>
        <w:t xml:space="preserve"> on the next block, you will be </w:t>
      </w:r>
      <w:r w:rsidRPr="00E61518">
        <w:t>able to see the menu and prices, r</w:t>
      </w:r>
      <w:r>
        <w:t xml:space="preserve">ead reviews of it and even find </w:t>
      </w:r>
      <w:r w:rsidRPr="00E61518">
        <w:t>out how busy it is at the time.</w:t>
      </w:r>
    </w:p>
    <w:p w14:paraId="0B4555D8" w14:textId="75059679" w:rsidR="00E61518" w:rsidRPr="00E61518" w:rsidRDefault="00E61518" w:rsidP="00E61518">
      <w:pPr>
        <w:pStyle w:val="Text"/>
      </w:pPr>
      <w:r w:rsidRPr="00E61518">
        <w:t>This is where the next revolutio</w:t>
      </w:r>
      <w:r>
        <w:t xml:space="preserve">n in computing will take place:  </w:t>
      </w:r>
      <w:r w:rsidRPr="00E61518">
        <w:t>not in ever-more sophisticate</w:t>
      </w:r>
      <w:r>
        <w:t xml:space="preserve">d games that exist in a virtual </w:t>
      </w:r>
      <w:r w:rsidRPr="00E61518">
        <w:t>reality world, but rather in the i</w:t>
      </w:r>
      <w:r>
        <w:t xml:space="preserve">nterface between the real world </w:t>
      </w:r>
      <w:r w:rsidRPr="00E61518">
        <w:t xml:space="preserve">and the information brought </w:t>
      </w:r>
      <w:r>
        <w:t xml:space="preserve">to us via the Internet. Imagine </w:t>
      </w:r>
      <w:r w:rsidRPr="00E61518">
        <w:t>bubbles floating before your eye</w:t>
      </w:r>
      <w:r>
        <w:t xml:space="preserve">s, filled with cool information </w:t>
      </w:r>
      <w:r w:rsidRPr="00E61518">
        <w:t>about anything and everythin</w:t>
      </w:r>
      <w:r>
        <w:t xml:space="preserve">g that you see in front of you. </w:t>
      </w:r>
      <w:proofErr w:type="gramStart"/>
      <w:r w:rsidRPr="00E61518">
        <w:t>Information overload?</w:t>
      </w:r>
      <w:proofErr w:type="gramEnd"/>
      <w:r w:rsidRPr="00E61518">
        <w:t xml:space="preserve"> </w:t>
      </w:r>
      <w:proofErr w:type="gramStart"/>
      <w:r w:rsidRPr="00E61518">
        <w:t>Perhaps not.</w:t>
      </w:r>
      <w:proofErr w:type="gramEnd"/>
    </w:p>
    <w:p w14:paraId="336860E4" w14:textId="017A2F8D" w:rsidR="00E61518" w:rsidRPr="00E61518" w:rsidRDefault="00E61518" w:rsidP="00E61518">
      <w:pPr>
        <w:pStyle w:val="Text"/>
      </w:pPr>
      <w:r w:rsidRPr="00E61518">
        <w:t>Let’s jump ahead to ten years f</w:t>
      </w:r>
      <w:r>
        <w:t xml:space="preserve">rom now. A person trying to fix </w:t>
      </w:r>
      <w:r w:rsidRPr="00E61518">
        <w:t>their car won’t be looking at a re</w:t>
      </w:r>
      <w:r>
        <w:t xml:space="preserve">pair manual online or a book </w:t>
      </w:r>
      <w:r w:rsidRPr="00E61518">
        <w:t>with illustrations; they will be</w:t>
      </w:r>
      <w:r>
        <w:t xml:space="preserve"> wearing a device that projects </w:t>
      </w:r>
      <w:r w:rsidRPr="00E61518">
        <w:t>animated 3-D computer gr</w:t>
      </w:r>
      <w:r>
        <w:t xml:space="preserve">aphics onto the equipment under </w:t>
      </w:r>
      <w:r w:rsidRPr="00E61518">
        <w:t>repair, labelling parts and giv</w:t>
      </w:r>
      <w:r>
        <w:t xml:space="preserve">ing step-by-step guidance. Such </w:t>
      </w:r>
      <w:r w:rsidRPr="00E61518">
        <w:t xml:space="preserve">technology is already being used by trainee </w:t>
      </w:r>
      <w:r>
        <w:t xml:space="preserve">mechanics in the US </w:t>
      </w:r>
      <w:r w:rsidRPr="00E61518">
        <w:t>marines.</w:t>
      </w:r>
    </w:p>
    <w:p w14:paraId="1F5DFC53" w14:textId="6695291A" w:rsidR="00E61518" w:rsidRPr="00E61518" w:rsidRDefault="00E61518" w:rsidP="00E61518">
      <w:pPr>
        <w:pStyle w:val="Text"/>
      </w:pPr>
      <w:r w:rsidRPr="00E61518">
        <w:t xml:space="preserve">The window onto the AR world </w:t>
      </w:r>
      <w:r>
        <w:t xml:space="preserve">can be a smart phone or special </w:t>
      </w:r>
      <w:r w:rsidRPr="00E61518">
        <w:t>video glasses that look like wraparound sunglasses. But in ten</w:t>
      </w:r>
      <w:r>
        <w:t xml:space="preserve"> </w:t>
      </w:r>
      <w:r w:rsidRPr="00E61518">
        <w:t>years</w:t>
      </w:r>
      <w:r w:rsidR="00AF3314">
        <w:t>’</w:t>
      </w:r>
      <w:r w:rsidRPr="00E61518">
        <w:t xml:space="preserve"> time these will have been replaced by contact lenses</w:t>
      </w:r>
      <w:r>
        <w:t xml:space="preserve"> </w:t>
      </w:r>
      <w:r w:rsidRPr="00E61518">
        <w:t>etched with tiny LED</w:t>
      </w:r>
      <w:bookmarkStart w:id="0" w:name="_GoBack"/>
      <w:bookmarkEnd w:id="0"/>
      <w:r w:rsidRPr="00E61518">
        <w:t>s, which display text an</w:t>
      </w:r>
      <w:r>
        <w:t xml:space="preserve">d images at </w:t>
      </w:r>
      <w:r>
        <w:lastRenderedPageBreak/>
        <w:t xml:space="preserve">a </w:t>
      </w:r>
      <w:r w:rsidRPr="00E61518">
        <w:t>readable distance in front of th</w:t>
      </w:r>
      <w:r>
        <w:t xml:space="preserve">e eye. So a deaf person wearing </w:t>
      </w:r>
      <w:r w:rsidRPr="00E61518">
        <w:t xml:space="preserve">these inconspicuous lenses </w:t>
      </w:r>
      <w:r>
        <w:t xml:space="preserve">will be able to see a real-time </w:t>
      </w:r>
      <w:r w:rsidRPr="00E61518">
        <w:t>transcript of what people are saying as they speak.</w:t>
      </w:r>
    </w:p>
    <w:p w14:paraId="4C04B887" w14:textId="54C59C69" w:rsidR="00E61518" w:rsidRPr="00E61518" w:rsidRDefault="00E61518" w:rsidP="00E61518">
      <w:pPr>
        <w:pStyle w:val="Text"/>
      </w:pPr>
      <w:r w:rsidRPr="00E61518">
        <w:t>The question is: while</w:t>
      </w:r>
      <w:r>
        <w:t xml:space="preserve"> we are all absorbed in our new </w:t>
      </w:r>
      <w:r w:rsidRPr="00E61518">
        <w:t xml:space="preserve">augmented reality worlds, </w:t>
      </w:r>
      <w:r>
        <w:t xml:space="preserve">how will we be interacting with </w:t>
      </w:r>
      <w:r w:rsidRPr="00E61518">
        <w:t>each other?</w:t>
      </w:r>
    </w:p>
    <w:p w14:paraId="06AAA05B" w14:textId="67E53046" w:rsidR="00AB2544" w:rsidRPr="00AB2544" w:rsidRDefault="00E61518" w:rsidP="009100A6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69A353C0" wp14:editId="77593DBA">
                <wp:simplePos x="0" y="0"/>
                <wp:positionH relativeFrom="margin">
                  <wp:posOffset>860425</wp:posOffset>
                </wp:positionH>
                <wp:positionV relativeFrom="margin">
                  <wp:posOffset>1615440</wp:posOffset>
                </wp:positionV>
                <wp:extent cx="5029200" cy="1424305"/>
                <wp:effectExtent l="0" t="0" r="0" b="444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424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F5F0D6" w14:textId="3EAD4F2A" w:rsidR="00E61518" w:rsidRPr="00E61518" w:rsidRDefault="00E61518" w:rsidP="00E61518">
                            <w:pPr>
                              <w:pStyle w:val="Glossary"/>
                            </w:pPr>
                            <w:r>
                              <w:t>AT</w:t>
                            </w:r>
                            <w:r w:rsidRPr="00E61518">
                              <w:t>M (automatic telling machine) (n) /</w:t>
                            </w:r>
                            <w:r w:rsidRPr="00E61518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E61518">
                              <w:t>e</w:t>
                            </w:r>
                            <w:r w:rsidRPr="00E61518">
                              <w:rPr>
                                <w:rFonts w:hint="eastAsia"/>
                              </w:rPr>
                              <w:t>ɪ</w:t>
                            </w:r>
                            <w:proofErr w:type="spellEnd"/>
                            <w:r w:rsidRPr="00E61518">
                              <w:t xml:space="preserve"> </w:t>
                            </w:r>
                            <w:proofErr w:type="spellStart"/>
                            <w:r w:rsidRPr="00E61518">
                              <w:t>ti</w:t>
                            </w:r>
                            <w:proofErr w:type="spellEnd"/>
                            <w:r w:rsidRPr="00E61518">
                              <w:rPr>
                                <w:rFonts w:hint="eastAsia"/>
                              </w:rPr>
                              <w:t>ː</w:t>
                            </w:r>
                            <w:r w:rsidRPr="00E61518">
                              <w:t xml:space="preserve"> </w:t>
                            </w:r>
                            <w:r w:rsidRPr="00E61518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E61518">
                              <w:t>em</w:t>
                            </w:r>
                            <w:proofErr w:type="spellEnd"/>
                            <w:r w:rsidRPr="00E61518">
                              <w:t>/ a place for</w:t>
                            </w:r>
                            <w:r>
                              <w:t xml:space="preserve"> </w:t>
                            </w:r>
                            <w:r w:rsidRPr="00E61518">
                              <w:t>withdrawing money also a ‘cash-point’ or ‘hole in the wall’</w:t>
                            </w:r>
                          </w:p>
                          <w:p w14:paraId="772547C9" w14:textId="77777777" w:rsidR="00E61518" w:rsidRPr="00E61518" w:rsidRDefault="00E61518" w:rsidP="00E61518">
                            <w:pPr>
                              <w:pStyle w:val="Glossary"/>
                            </w:pPr>
                            <w:proofErr w:type="gramStart"/>
                            <w:r w:rsidRPr="00E61518">
                              <w:t>float</w:t>
                            </w:r>
                            <w:proofErr w:type="gramEnd"/>
                            <w:r w:rsidRPr="00E61518">
                              <w:t xml:space="preserve"> (v) /</w:t>
                            </w:r>
                            <w:proofErr w:type="spellStart"/>
                            <w:r w:rsidRPr="00E61518">
                              <w:t>fl</w:t>
                            </w:r>
                            <w:r w:rsidRPr="00E61518">
                              <w:rPr>
                                <w:rFonts w:hint="eastAsia"/>
                              </w:rPr>
                              <w:t>əʊ</w:t>
                            </w:r>
                            <w:r w:rsidRPr="00E61518">
                              <w:t>t</w:t>
                            </w:r>
                            <w:proofErr w:type="spellEnd"/>
                            <w:r w:rsidRPr="00E61518">
                              <w:t>/ to hang, supported, in the air or on water</w:t>
                            </w:r>
                          </w:p>
                          <w:p w14:paraId="44DFE195" w14:textId="6C3FE892" w:rsidR="00E61518" w:rsidRPr="00E61518" w:rsidRDefault="00E61518" w:rsidP="00E61518">
                            <w:pPr>
                              <w:pStyle w:val="Glossary"/>
                            </w:pPr>
                            <w:proofErr w:type="gramStart"/>
                            <w:r w:rsidRPr="00E61518">
                              <w:t>inconspicuous</w:t>
                            </w:r>
                            <w:proofErr w:type="gramEnd"/>
                            <w:r w:rsidRPr="00E61518">
                              <w:t xml:space="preserve"> (</w:t>
                            </w:r>
                            <w:proofErr w:type="spellStart"/>
                            <w:r w:rsidRPr="00E61518">
                              <w:t>adj</w:t>
                            </w:r>
                            <w:proofErr w:type="spellEnd"/>
                            <w:r w:rsidRPr="00E61518">
                              <w:t>) /</w:t>
                            </w:r>
                            <w:r w:rsidRPr="00E61518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E61518">
                              <w:rPr>
                                <w:rFonts w:hint="eastAsia"/>
                              </w:rPr>
                              <w:t>ɪ</w:t>
                            </w:r>
                            <w:r w:rsidRPr="00E61518">
                              <w:t>k</w:t>
                            </w:r>
                            <w:r w:rsidRPr="00E61518">
                              <w:rPr>
                                <w:rFonts w:hint="eastAsia"/>
                              </w:rPr>
                              <w:t>ə</w:t>
                            </w:r>
                            <w:r w:rsidRPr="00E61518">
                              <w:t>n</w:t>
                            </w:r>
                            <w:proofErr w:type="spellEnd"/>
                            <w:r w:rsidRPr="00E61518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E61518">
                              <w:t>sp</w:t>
                            </w:r>
                            <w:r w:rsidRPr="00E61518">
                              <w:rPr>
                                <w:rFonts w:hint="eastAsia"/>
                              </w:rPr>
                              <w:t>ɪ</w:t>
                            </w:r>
                            <w:r w:rsidRPr="00E61518">
                              <w:t>kju</w:t>
                            </w:r>
                            <w:r w:rsidRPr="00E61518">
                              <w:rPr>
                                <w:rFonts w:hint="eastAsia"/>
                              </w:rPr>
                              <w:t>ə</w:t>
                            </w:r>
                            <w:r w:rsidRPr="00E61518">
                              <w:t>s</w:t>
                            </w:r>
                            <w:proofErr w:type="spellEnd"/>
                            <w:r w:rsidRPr="00E61518">
                              <w:t>/ not easily noticed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7.75pt;margin-top:127.2pt;width:396pt;height:112.1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fheqAIAAL0FAAAOAAAAZHJzL2Uyb0RvYy54bWysVN1P2zAQf5+0/8Hy+8gHZSoVKapATJMY&#10;IGDi2XXsJpLj82y3SffX72ynYbBqD9Nekrvz3e++7+Jy6BTZCeta0BUtTnJKhOZQt3pT0e/PN5/m&#10;lDjPdM0UaFHRvXD0cvnxw0VvFqKEBlQtLEEQ7Ra9qWjjvVlkmeON6Jg7ASM0PkqwHfPI2k1WW9Yj&#10;eqeyMs8/Zz3Y2ljgwjmUXqdHuoz4Ugru76V0whNVUYzNx6+N33X4ZssLtthYZpqWj2Gwf4iiY61G&#10;pxPUNfOMbG37B1TXcgsOpD/h0GUgZctFzAGzKfJ32Tw1zIiYCxbHmalM7v/B8rvdgyVtjb0rKdGs&#10;wx49YtWY3ihBUIYF6o1boN6TebAj55AM2Q7SduGPeZAhFnU/FVUMnnAUnuXlOXaKEo5vxaycneZn&#10;ATV7NTfW+S8COhKIilr0H4vJdrfOJ9WDSvDmQLX1TatUZMKkiCtlyY5hj9ebIpqqbfcN6iSbn+Xo&#10;P+HEwQrqMYA3SEoHPA0BOSkHSRayT/lGyu+VCHpKPwqJhcMMy+hxQk5OGedC+xSMa1gtkjiEcjyW&#10;CBiQJfqfsIs8PwqvfGwNFnFUD5YiDvxkm/8trpThZBEdg/aTcddqsMcAFCaVjGXSP9QoVSYUyQ/r&#10;Ic7UadAMkjXUe5wzC2kBneE3Lfb6ljn/wCxuHM4HXhF/jx+poK8ojBQlDdifx+RBHxcBXynpcYMr&#10;6n5smRWUqK8aV6SYl/N52Pk3nH3DrSN3XsxmqKi33RXgDBV4sgyPJEqtVwdSWuhe8N6sgmN8Ypqj&#10;+4r6A3nl02nBe8XFahWVcM8N87f6yfAAHQodhvl5eGHWjBPvcVnu4LDubPFu8JNusNSw2nqQbdyK&#10;18KOLcAbEcd6vGfhCP3OR63Xq7v8BQAA//8DAFBLAwQUAAYACAAAACEAWw2OGOQAAAALAQAADwAA&#10;AGRycy9kb3ducmV2LnhtbEyPwUrDQBCG74LvsIzgRdqNadKkMZsSBa0gRVsF8bbNjkkwuxuymza+&#10;veNJj//Mxz/f5OtJd+yIg2utEXA9D4ChqaxqTS3g7fV+lgJzXholO2tQwDc6WBfnZ7nMlD2ZHR73&#10;vmZUYlwmBTTe9xnnrmpQSze3PRrafdpBS09xqLka5InKdcfDIFhyLVtDFxrZ412D1dd+1ALGj8eH&#10;p7R8fnnHabddbMqVu73aCnF5MZU3wDxO/g+GX31Sh4KcDnY0yrGO8iKOCRUQxlEEjIhVmNDkICBK&#10;0gR4kfP/PxQ/AAAA//8DAFBLAQItABQABgAIAAAAIQC2gziS/gAAAOEBAAATAAAAAAAAAAAAAAAA&#10;AAAAAABbQ29udGVudF9UeXBlc10ueG1sUEsBAi0AFAAGAAgAAAAhADj9If/WAAAAlAEAAAsAAAAA&#10;AAAAAAAAAAAALwEAAF9yZWxzLy5yZWxzUEsBAi0AFAAGAAgAAAAhANLd+F6oAgAAvQUAAA4AAAAA&#10;AAAAAAAAAAAALgIAAGRycy9lMm9Eb2MueG1sUEsBAi0AFAAGAAgAAAAhAFsNjhjkAAAACwEAAA8A&#10;AAAAAAAAAAAAAAAAAgUAAGRycy9kb3ducmV2LnhtbFBLBQYAAAAABAAEAPMAAAATBgAAAAA=&#10;" fillcolor="#d8d8d8 [2732]" stroked="f" strokeweight="2pt">
                <v:textbox inset="14.4pt,14.4pt,14.4pt,7.2pt">
                  <w:txbxContent>
                    <w:p w14:paraId="75F5F0D6" w14:textId="3EAD4F2A" w:rsidR="00E61518" w:rsidRPr="00E61518" w:rsidRDefault="00E61518" w:rsidP="00E61518">
                      <w:pPr>
                        <w:pStyle w:val="Glossary"/>
                      </w:pPr>
                      <w:r>
                        <w:t>AT</w:t>
                      </w:r>
                      <w:r w:rsidRPr="00E61518">
                        <w:t>M (automatic telling machine) (n) /</w:t>
                      </w:r>
                      <w:r w:rsidRPr="00E61518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E61518">
                        <w:t>e</w:t>
                      </w:r>
                      <w:r w:rsidRPr="00E61518">
                        <w:rPr>
                          <w:rFonts w:hint="eastAsia"/>
                        </w:rPr>
                        <w:t>ɪ</w:t>
                      </w:r>
                      <w:proofErr w:type="spellEnd"/>
                      <w:r w:rsidRPr="00E61518">
                        <w:t xml:space="preserve"> </w:t>
                      </w:r>
                      <w:proofErr w:type="spellStart"/>
                      <w:r w:rsidRPr="00E61518">
                        <w:t>ti</w:t>
                      </w:r>
                      <w:proofErr w:type="spellEnd"/>
                      <w:r w:rsidRPr="00E61518">
                        <w:rPr>
                          <w:rFonts w:hint="eastAsia"/>
                        </w:rPr>
                        <w:t>ː</w:t>
                      </w:r>
                      <w:r w:rsidRPr="00E61518">
                        <w:t xml:space="preserve"> </w:t>
                      </w:r>
                      <w:r w:rsidRPr="00E61518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E61518">
                        <w:t>em</w:t>
                      </w:r>
                      <w:proofErr w:type="spellEnd"/>
                      <w:r w:rsidRPr="00E61518">
                        <w:t>/ a place for</w:t>
                      </w:r>
                      <w:r>
                        <w:t xml:space="preserve"> </w:t>
                      </w:r>
                      <w:r w:rsidRPr="00E61518">
                        <w:t>withdrawing money also a ‘cash-point’ or ‘hole in the wall’</w:t>
                      </w:r>
                    </w:p>
                    <w:p w14:paraId="772547C9" w14:textId="77777777" w:rsidR="00E61518" w:rsidRPr="00E61518" w:rsidRDefault="00E61518" w:rsidP="00E61518">
                      <w:pPr>
                        <w:pStyle w:val="Glossary"/>
                      </w:pPr>
                      <w:proofErr w:type="gramStart"/>
                      <w:r w:rsidRPr="00E61518">
                        <w:t>float</w:t>
                      </w:r>
                      <w:proofErr w:type="gramEnd"/>
                      <w:r w:rsidRPr="00E61518">
                        <w:t xml:space="preserve"> (v) /</w:t>
                      </w:r>
                      <w:proofErr w:type="spellStart"/>
                      <w:r w:rsidRPr="00E61518">
                        <w:t>fl</w:t>
                      </w:r>
                      <w:r w:rsidRPr="00E61518">
                        <w:rPr>
                          <w:rFonts w:hint="eastAsia"/>
                        </w:rPr>
                        <w:t>əʊ</w:t>
                      </w:r>
                      <w:r w:rsidRPr="00E61518">
                        <w:t>t</w:t>
                      </w:r>
                      <w:proofErr w:type="spellEnd"/>
                      <w:r w:rsidRPr="00E61518">
                        <w:t>/ to hang, supported, in the air or on water</w:t>
                      </w:r>
                    </w:p>
                    <w:p w14:paraId="44DFE195" w14:textId="6C3FE892" w:rsidR="00E61518" w:rsidRPr="00E61518" w:rsidRDefault="00E61518" w:rsidP="00E61518">
                      <w:pPr>
                        <w:pStyle w:val="Glossary"/>
                      </w:pPr>
                      <w:proofErr w:type="gramStart"/>
                      <w:r w:rsidRPr="00E61518">
                        <w:t>inconspicuous</w:t>
                      </w:r>
                      <w:proofErr w:type="gramEnd"/>
                      <w:r w:rsidRPr="00E61518">
                        <w:t xml:space="preserve"> (</w:t>
                      </w:r>
                      <w:proofErr w:type="spellStart"/>
                      <w:r w:rsidRPr="00E61518">
                        <w:t>adj</w:t>
                      </w:r>
                      <w:proofErr w:type="spellEnd"/>
                      <w:r w:rsidRPr="00E61518">
                        <w:t>) /</w:t>
                      </w:r>
                      <w:r w:rsidRPr="00E61518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E61518">
                        <w:rPr>
                          <w:rFonts w:hint="eastAsia"/>
                        </w:rPr>
                        <w:t>ɪ</w:t>
                      </w:r>
                      <w:r w:rsidRPr="00E61518">
                        <w:t>k</w:t>
                      </w:r>
                      <w:r w:rsidRPr="00E61518">
                        <w:rPr>
                          <w:rFonts w:hint="eastAsia"/>
                        </w:rPr>
                        <w:t>ə</w:t>
                      </w:r>
                      <w:r w:rsidRPr="00E61518">
                        <w:t>n</w:t>
                      </w:r>
                      <w:proofErr w:type="spellEnd"/>
                      <w:r w:rsidRPr="00E61518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E61518">
                        <w:t>sp</w:t>
                      </w:r>
                      <w:r w:rsidRPr="00E61518">
                        <w:rPr>
                          <w:rFonts w:hint="eastAsia"/>
                        </w:rPr>
                        <w:t>ɪ</w:t>
                      </w:r>
                      <w:r w:rsidRPr="00E61518">
                        <w:t>kju</w:t>
                      </w:r>
                      <w:r w:rsidRPr="00E61518">
                        <w:rPr>
                          <w:rFonts w:hint="eastAsia"/>
                        </w:rPr>
                        <w:t>ə</w:t>
                      </w:r>
                      <w:r w:rsidRPr="00E61518">
                        <w:t>s</w:t>
                      </w:r>
                      <w:proofErr w:type="spellEnd"/>
                      <w:r w:rsidRPr="00E61518">
                        <w:t>/ not easily noticed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CB634D" w:rsidRPr="009100A6"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5E79E6E3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Lm73S98AAAALAQAADwAAAGRy&#10;cy9kb3ducmV2LnhtbEyPQW7CMBBF95V6B2sqdQcO2IQqxEGoUsWi6qK0BxhiNw7E4zQ2EG5fsyrL&#10;mfl68365Hl3HzmYIrScFs2kGzFDtdUuNgu+vt8kLsBCRNHaejIKrCbCuHh9KLLS/0Kc572LDEoRC&#10;gQpsjH3BeaitcRimvjeUbj9+cBjTODRcD3hJcNfxeZbl3GFL6YPF3rxaUx93J6dg/vErxHbzjtuD&#10;xVwcF5L4VSr1/DRuVsCiGeN/GG76SR2q5LT3J9KBdQomMykXKatgmQtgt4QUabFP+KUUwKuS33eo&#10;/g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AubvdL3wAAAAsBAAAPAAAAAAAAAAAA&#10;AAAAAP8EAABkcnMvZG93bnJldi54bWxQSwUGAAAAAAQABADzAAAACwYAAAAA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AB2544" w:rsidRPr="00AB2544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60A5D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AF3314"/>
    <w:rsid w:val="00B01074"/>
    <w:rsid w:val="00B50AA7"/>
    <w:rsid w:val="00B5403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D72BE"/>
    <w:rsid w:val="00DE75AC"/>
    <w:rsid w:val="00E61518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8104FC-262C-42FF-AA3D-F5F9D324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2012-11-10T10:29:00Z</dcterms:created>
  <dcterms:modified xsi:type="dcterms:W3CDTF">2012-11-12T13:18:00Z</dcterms:modified>
</cp:coreProperties>
</file>